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11AEB" w14:textId="745DBDDD" w:rsidR="006E63A2" w:rsidRDefault="006E63A2" w:rsidP="006E63A2">
      <w:pPr>
        <w:keepNext/>
        <w:spacing w:before="120" w:after="120" w:line="240" w:lineRule="auto"/>
        <w:jc w:val="center"/>
        <w:outlineLvl w:val="0"/>
        <w:rPr>
          <w:rFonts w:eastAsia="Times New Roman"/>
          <w:i/>
          <w:snapToGrid w:val="0"/>
          <w:kern w:val="0"/>
          <w:sz w:val="28"/>
          <w:szCs w:val="28"/>
          <w:lang w:val="en-GB"/>
          <w14:ligatures w14:val="none"/>
        </w:rPr>
      </w:pPr>
      <w:bookmarkStart w:id="0" w:name="_Toc42488104"/>
      <w:r w:rsidRPr="005A520F">
        <w:rPr>
          <w:rFonts w:eastAsia="Times New Roman"/>
          <w:b/>
          <w:snapToGrid w:val="0"/>
          <w:kern w:val="0"/>
          <w:sz w:val="28"/>
          <w:szCs w:val="28"/>
          <w:lang w:val="en-GB"/>
          <w14:ligatures w14:val="none"/>
        </w:rPr>
        <w:t>TABLICA ADMINISTRATIVNE USKLAĐENOST</w:t>
      </w:r>
      <w:bookmarkStart w:id="1" w:name="_GoBack"/>
      <w:bookmarkEnd w:id="1"/>
      <w:r w:rsidRPr="005A520F">
        <w:rPr>
          <w:rFonts w:eastAsia="Times New Roman"/>
          <w:b/>
          <w:snapToGrid w:val="0"/>
          <w:kern w:val="0"/>
          <w:sz w:val="28"/>
          <w:szCs w:val="28"/>
          <w:lang w:val="en-GB"/>
          <w14:ligatures w14:val="none"/>
        </w:rPr>
        <w:t>I /</w:t>
      </w:r>
      <w:r w:rsidRPr="006E63A2">
        <w:rPr>
          <w:rFonts w:eastAsia="Times New Roman"/>
          <w:i/>
          <w:snapToGrid w:val="0"/>
          <w:kern w:val="0"/>
          <w:sz w:val="28"/>
          <w:szCs w:val="28"/>
          <w:lang w:val="en-GB"/>
          <w14:ligatures w14:val="none"/>
        </w:rPr>
        <w:t>ADMINISTRATIVE COMPLIANCE GRID</w:t>
      </w:r>
      <w:bookmarkEnd w:id="0"/>
    </w:p>
    <w:p w14:paraId="1AE128F2" w14:textId="77777777" w:rsidR="00325A50" w:rsidRPr="00325A50" w:rsidRDefault="00325A50" w:rsidP="00325A50">
      <w:pPr>
        <w:spacing w:after="200" w:line="276" w:lineRule="auto"/>
        <w:jc w:val="center"/>
        <w:rPr>
          <w:rFonts w:eastAsia="Calibri"/>
          <w:i/>
          <w:noProof/>
          <w:kern w:val="0"/>
          <w:sz w:val="20"/>
          <w:lang w:val="en-GB"/>
          <w14:ligatures w14:val="none"/>
        </w:rPr>
      </w:pPr>
      <w:r w:rsidRPr="00325A50">
        <w:rPr>
          <w:rFonts w:eastAsia="Calibri"/>
          <w:b/>
          <w:noProof/>
          <w:kern w:val="0"/>
          <w:sz w:val="20"/>
          <w:highlight w:val="yellow"/>
          <w:lang w:val="en-GB"/>
          <w14:ligatures w14:val="none"/>
        </w:rPr>
        <w:t xml:space="preserve">Dokument Administrativna usklađenost u ovoj fazi služi isključivo za provjeru ponuđača, dok će ga Ugovorni organ koristiti kasnije tokom ocenjivanja ponuda / </w:t>
      </w:r>
      <w:r w:rsidRPr="00325A50">
        <w:rPr>
          <w:rFonts w:eastAsia="Calibri"/>
          <w:i/>
          <w:noProof/>
          <w:kern w:val="0"/>
          <w:sz w:val="20"/>
          <w:highlight w:val="yellow"/>
          <w:lang w:val="en-GB"/>
          <w14:ligatures w14:val="none"/>
        </w:rPr>
        <w:t>The Administrative Compliance Grid document is used at this stage solely to verify the bidder, while it will later be used by the Contracting Authority during the evaluation of bids</w:t>
      </w:r>
      <w:r w:rsidRPr="00325A50">
        <w:rPr>
          <w:rFonts w:eastAsia="Calibri"/>
          <w:i/>
          <w:noProof/>
          <w:kern w:val="0"/>
          <w:sz w:val="20"/>
          <w:lang w:val="en-GB"/>
          <w14:ligatures w14:val="none"/>
        </w:rPr>
        <w:t>.</w:t>
      </w:r>
    </w:p>
    <w:p w14:paraId="679235BD" w14:textId="0D94F690" w:rsidR="006E63A2" w:rsidRPr="006E63A2" w:rsidRDefault="006E63A2" w:rsidP="006E63A2">
      <w:pPr>
        <w:spacing w:after="0" w:line="240" w:lineRule="auto"/>
        <w:rPr>
          <w:rFonts w:ascii="Times New Roman" w:eastAsia="Times New Roman" w:hAnsi="Times New Roman" w:cs="Times New Roman"/>
          <w:snapToGrid w:val="0"/>
          <w:kern w:val="0"/>
          <w:szCs w:val="20"/>
          <w:lang w:val="en-GB"/>
          <w14:ligatures w14:val="none"/>
        </w:rPr>
      </w:pP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6E63A2" w:rsidRPr="006E63A2" w14:paraId="755D1539" w14:textId="77777777" w:rsidTr="00660F28">
        <w:tc>
          <w:tcPr>
            <w:tcW w:w="2126" w:type="dxa"/>
            <w:shd w:val="pct5" w:color="auto" w:fill="FFFFFF"/>
            <w:vAlign w:val="center"/>
          </w:tcPr>
          <w:p w14:paraId="6F24864C" w14:textId="165BFCFB" w:rsidR="006E63A2" w:rsidRPr="006E63A2" w:rsidRDefault="006E63A2" w:rsidP="006E63A2">
            <w:pPr>
              <w:spacing w:before="120" w:after="120" w:line="240" w:lineRule="auto"/>
              <w:rPr>
                <w:rFonts w:eastAsia="Times New Roman"/>
                <w:b/>
                <w:noProof/>
                <w:snapToGrid w:val="0"/>
                <w:kern w:val="0"/>
                <w:sz w:val="18"/>
                <w:szCs w:val="18"/>
                <w:lang w:val="en-GB"/>
                <w14:ligatures w14:val="none"/>
              </w:rPr>
            </w:pPr>
            <w:r w:rsidRPr="005A520F">
              <w:rPr>
                <w:rFonts w:eastAsia="Times New Roman"/>
                <w:b/>
                <w:noProof/>
                <w:snapToGrid w:val="0"/>
                <w:kern w:val="0"/>
                <w:sz w:val="18"/>
                <w:szCs w:val="18"/>
                <w:lang w:val="en-GB"/>
                <w14:ligatures w14:val="none"/>
              </w:rPr>
              <w:t xml:space="preserve">Naziv ugovora </w:t>
            </w:r>
            <w:r w:rsidRPr="006E63A2">
              <w:rPr>
                <w:rFonts w:eastAsia="Times New Roman"/>
                <w:i/>
                <w:noProof/>
                <w:snapToGrid w:val="0"/>
                <w:kern w:val="0"/>
                <w:sz w:val="18"/>
                <w:szCs w:val="18"/>
                <w:lang w:val="en-GB"/>
                <w14:ligatures w14:val="none"/>
              </w:rPr>
              <w:t>Contract title :</w:t>
            </w:r>
          </w:p>
        </w:tc>
        <w:tc>
          <w:tcPr>
            <w:tcW w:w="4961" w:type="dxa"/>
            <w:vAlign w:val="center"/>
          </w:tcPr>
          <w:p w14:paraId="67410E5D" w14:textId="66B6C125" w:rsidR="006E63A2" w:rsidRPr="005A520F" w:rsidRDefault="00B62E98" w:rsidP="006E63A2">
            <w:pPr>
              <w:pStyle w:val="NoSpacing"/>
              <w:rPr>
                <w:noProof/>
                <w:snapToGrid w:val="0"/>
                <w:sz w:val="18"/>
                <w:szCs w:val="18"/>
                <w:lang w:val="en-GB"/>
              </w:rPr>
            </w:pPr>
            <w:r w:rsidRPr="00B62E98">
              <w:rPr>
                <w:b/>
                <w:noProof/>
                <w:snapToGrid w:val="0"/>
                <w:sz w:val="18"/>
                <w:szCs w:val="18"/>
                <w:lang w:val="en-GB"/>
              </w:rPr>
              <w:t>Nabavka, isporuka, montaža i puštanje u rad mašine za drobljenje građevinskog otpada</w:t>
            </w:r>
            <w:r w:rsidR="006E63A2" w:rsidRPr="005A520F">
              <w:rPr>
                <w:noProof/>
                <w:snapToGrid w:val="0"/>
                <w:sz w:val="18"/>
                <w:szCs w:val="18"/>
                <w:lang w:val="en-GB"/>
              </w:rPr>
              <w:t xml:space="preserve">/ </w:t>
            </w:r>
            <w:r w:rsidRPr="00B62E98">
              <w:rPr>
                <w:noProof/>
                <w:snapToGrid w:val="0"/>
                <w:sz w:val="18"/>
                <w:szCs w:val="18"/>
                <w:lang w:val="en-GB"/>
              </w:rPr>
              <w:t>Procurement, delivery, installation, and commissioning of construction waste crushing machine</w:t>
            </w:r>
          </w:p>
        </w:tc>
        <w:tc>
          <w:tcPr>
            <w:tcW w:w="2977" w:type="dxa"/>
            <w:shd w:val="pct5" w:color="auto" w:fill="FFFFFF"/>
          </w:tcPr>
          <w:p w14:paraId="45D0F042" w14:textId="64891974" w:rsidR="006E63A2" w:rsidRPr="006E63A2" w:rsidRDefault="006E63A2" w:rsidP="006E63A2">
            <w:pPr>
              <w:spacing w:before="120" w:after="120" w:line="240" w:lineRule="auto"/>
              <w:rPr>
                <w:rFonts w:eastAsia="Times New Roman"/>
                <w:b/>
                <w:noProof/>
                <w:snapToGrid w:val="0"/>
                <w:kern w:val="0"/>
                <w:sz w:val="18"/>
                <w:szCs w:val="18"/>
                <w:lang w:val="en-GB"/>
                <w14:ligatures w14:val="none"/>
              </w:rPr>
            </w:pPr>
            <w:r w:rsidRPr="005A520F">
              <w:rPr>
                <w:rFonts w:eastAsia="Times New Roman"/>
                <w:b/>
                <w:noProof/>
                <w:snapToGrid w:val="0"/>
                <w:kern w:val="0"/>
                <w:sz w:val="18"/>
                <w:szCs w:val="18"/>
                <w:lang w:val="en-GB"/>
                <w14:ligatures w14:val="none"/>
              </w:rPr>
              <w:t>Broj tendera/</w:t>
            </w:r>
            <w:r w:rsidRPr="006E63A2">
              <w:rPr>
                <w:rFonts w:eastAsia="Times New Roman"/>
                <w:i/>
                <w:noProof/>
                <w:snapToGrid w:val="0"/>
                <w:kern w:val="0"/>
                <w:sz w:val="18"/>
                <w:szCs w:val="18"/>
                <w:lang w:val="en-GB"/>
                <w14:ligatures w14:val="none"/>
              </w:rPr>
              <w:t>Publication reference :</w:t>
            </w:r>
          </w:p>
        </w:tc>
        <w:tc>
          <w:tcPr>
            <w:tcW w:w="3119" w:type="dxa"/>
            <w:vAlign w:val="center"/>
          </w:tcPr>
          <w:p w14:paraId="7B9DF215" w14:textId="0C298C78" w:rsidR="006E63A2" w:rsidRPr="00660F28" w:rsidRDefault="00660F28" w:rsidP="00660F28">
            <w:pPr>
              <w:spacing w:before="120" w:after="120" w:line="240" w:lineRule="auto"/>
              <w:ind w:left="34"/>
              <w:jc w:val="center"/>
              <w:rPr>
                <w:rFonts w:eastAsia="Times New Roman"/>
                <w:b/>
                <w:bCs/>
                <w:noProof/>
                <w:snapToGrid w:val="0"/>
                <w:kern w:val="0"/>
                <w:sz w:val="18"/>
                <w:szCs w:val="18"/>
                <w:lang w:val="en-GB"/>
                <w14:ligatures w14:val="none"/>
              </w:rPr>
            </w:pPr>
            <w:r w:rsidRPr="00660F28">
              <w:rPr>
                <w:rFonts w:eastAsia="Times New Roman"/>
                <w:b/>
                <w:bCs/>
                <w:noProof/>
                <w:snapToGrid w:val="0"/>
                <w:kern w:val="0"/>
                <w:sz w:val="18"/>
                <w:szCs w:val="18"/>
                <w:lang w:val="en-GB"/>
                <w14:ligatures w14:val="none"/>
              </w:rPr>
              <w:t>02/433-1/24-7</w:t>
            </w:r>
          </w:p>
        </w:tc>
      </w:tr>
    </w:tbl>
    <w:p w14:paraId="0F0426D1" w14:textId="77777777" w:rsidR="006E63A2" w:rsidRPr="006E63A2" w:rsidRDefault="006E63A2" w:rsidP="006E63A2">
      <w:pPr>
        <w:spacing w:after="0" w:line="240" w:lineRule="auto"/>
        <w:rPr>
          <w:rFonts w:ascii="Times New Roman" w:eastAsia="Times New Roman" w:hAnsi="Times New Roman" w:cs="Times New Roman"/>
          <w:snapToGrid w:val="0"/>
          <w:kern w:val="0"/>
          <w:sz w:val="18"/>
          <w:szCs w:val="20"/>
          <w:lang w:val="en-GB"/>
          <w14:ligatures w14:val="none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984"/>
        <w:gridCol w:w="1417"/>
        <w:gridCol w:w="1305"/>
        <w:gridCol w:w="1389"/>
        <w:gridCol w:w="2268"/>
        <w:gridCol w:w="1134"/>
      </w:tblGrid>
      <w:tr w:rsidR="006E63A2" w:rsidRPr="005A520F" w14:paraId="7368A065" w14:textId="77777777" w:rsidTr="005A520F">
        <w:trPr>
          <w:cantSplit/>
          <w:trHeight w:val="1634"/>
          <w:tblHeader/>
        </w:trPr>
        <w:tc>
          <w:tcPr>
            <w:tcW w:w="1134" w:type="dxa"/>
            <w:shd w:val="pct12" w:color="auto" w:fill="FFFFFF"/>
          </w:tcPr>
          <w:p w14:paraId="2D51E430" w14:textId="1BD1FFA0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  <w:proofErr w:type="spellStart"/>
            <w:r w:rsidRPr="005A520F">
              <w:rPr>
                <w:b/>
                <w:snapToGrid w:val="0"/>
                <w:sz w:val="18"/>
                <w:szCs w:val="18"/>
                <w:lang w:val="en-GB"/>
              </w:rPr>
              <w:t>Broj</w:t>
            </w:r>
            <w:proofErr w:type="spellEnd"/>
            <w:r w:rsidRPr="005A520F">
              <w:rPr>
                <w:b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A520F">
              <w:rPr>
                <w:b/>
                <w:snapToGrid w:val="0"/>
                <w:sz w:val="18"/>
                <w:szCs w:val="18"/>
                <w:lang w:val="en-GB"/>
              </w:rPr>
              <w:t>koverte</w:t>
            </w:r>
            <w:proofErr w:type="spellEnd"/>
            <w:r w:rsidRPr="005A520F">
              <w:rPr>
                <w:b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A520F">
              <w:rPr>
                <w:b/>
                <w:snapToGrid w:val="0"/>
                <w:sz w:val="18"/>
                <w:szCs w:val="18"/>
                <w:lang w:val="en-GB"/>
              </w:rPr>
              <w:t>ponude</w:t>
            </w:r>
            <w:proofErr w:type="spellEnd"/>
            <w:r w:rsidRPr="005A520F">
              <w:rPr>
                <w:snapToGrid w:val="0"/>
                <w:sz w:val="18"/>
                <w:szCs w:val="18"/>
                <w:lang w:val="en-GB"/>
              </w:rPr>
              <w:t xml:space="preserve"> 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14:paraId="39ABCB1F" w14:textId="6B5E6653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  <w:proofErr w:type="spellStart"/>
            <w:r w:rsidRPr="005A520F">
              <w:rPr>
                <w:b/>
                <w:snapToGrid w:val="0"/>
                <w:sz w:val="18"/>
                <w:szCs w:val="18"/>
                <w:lang w:val="en-GB"/>
              </w:rPr>
              <w:t>Ime</w:t>
            </w:r>
            <w:proofErr w:type="spellEnd"/>
            <w:r w:rsidRPr="005A520F">
              <w:rPr>
                <w:b/>
                <w:snapToGrid w:val="0"/>
                <w:sz w:val="18"/>
                <w:szCs w:val="18"/>
                <w:lang w:val="en-GB"/>
              </w:rPr>
              <w:t xml:space="preserve"> </w:t>
            </w:r>
            <w:proofErr w:type="spellStart"/>
            <w:r w:rsidRPr="005A520F">
              <w:rPr>
                <w:b/>
                <w:snapToGrid w:val="0"/>
                <w:sz w:val="18"/>
                <w:szCs w:val="18"/>
                <w:lang w:val="en-GB"/>
              </w:rPr>
              <w:t>ponuđača</w:t>
            </w:r>
            <w:proofErr w:type="spellEnd"/>
            <w:r w:rsidRPr="005A520F">
              <w:rPr>
                <w:snapToGrid w:val="0"/>
                <w:sz w:val="18"/>
                <w:szCs w:val="18"/>
                <w:lang w:val="en-GB"/>
              </w:rPr>
              <w:t xml:space="preserve">/ </w:t>
            </w:r>
            <w:r w:rsidRPr="005A520F">
              <w:rPr>
                <w:i/>
                <w:snapToGrid w:val="0"/>
                <w:sz w:val="18"/>
                <w:szCs w:val="18"/>
                <w:lang w:val="en-GB"/>
              </w:rPr>
              <w:t>Name of Tenderer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</w:tcPr>
          <w:p w14:paraId="76964BB2" w14:textId="5FA69473" w:rsidR="006E63A2" w:rsidRPr="005A520F" w:rsidRDefault="006E63A2" w:rsidP="005A520F">
            <w:pPr>
              <w:pStyle w:val="NoSpacing"/>
              <w:rPr>
                <w:b/>
                <w:bCs/>
                <w:snapToGrid w:val="0"/>
                <w:sz w:val="18"/>
                <w:szCs w:val="18"/>
                <w:lang w:val="sv-SE"/>
              </w:rPr>
            </w:pPr>
            <w:r w:rsidRPr="005A520F">
              <w:rPr>
                <w:b/>
                <w:bCs/>
                <w:snapToGrid w:val="0"/>
                <w:sz w:val="18"/>
                <w:szCs w:val="18"/>
                <w:lang w:val="sv-SE"/>
              </w:rPr>
              <w:t>Je li nacionalnost Ponuđača (konzorcija) prihvatljiva?</w:t>
            </w:r>
          </w:p>
          <w:p w14:paraId="412D57E3" w14:textId="77777777" w:rsidR="006E63A2" w:rsidRPr="005A520F" w:rsidRDefault="006E63A2" w:rsidP="005A520F">
            <w:pPr>
              <w:pStyle w:val="NoSpacing"/>
              <w:rPr>
                <w:b/>
                <w:bCs/>
                <w:snapToGrid w:val="0"/>
                <w:sz w:val="18"/>
                <w:szCs w:val="18"/>
                <w:lang w:val="sv-SE"/>
              </w:rPr>
            </w:pPr>
            <w:r w:rsidRPr="005A520F">
              <w:rPr>
                <w:b/>
                <w:bCs/>
                <w:snapToGrid w:val="0"/>
                <w:sz w:val="18"/>
                <w:szCs w:val="18"/>
                <w:lang w:val="sv-SE"/>
              </w:rPr>
              <w:t>(Da/Ne)</w:t>
            </w:r>
          </w:p>
          <w:p w14:paraId="0E9C3B42" w14:textId="104EFC2F" w:rsidR="006E63A2" w:rsidRPr="005A520F" w:rsidRDefault="006E63A2" w:rsidP="005A520F">
            <w:pPr>
              <w:pStyle w:val="NoSpacing"/>
              <w:rPr>
                <w:i/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i/>
                <w:snapToGrid w:val="0"/>
                <w:sz w:val="18"/>
                <w:szCs w:val="18"/>
                <w:lang w:val="en-GB"/>
              </w:rPr>
              <w:t>Is tenderer (consortium) nationality</w:t>
            </w:r>
            <w:r w:rsidRPr="005A520F">
              <w:rPr>
                <w:i/>
                <w:snapToGrid w:val="0"/>
                <w:sz w:val="18"/>
                <w:szCs w:val="18"/>
                <w:vertAlign w:val="superscript"/>
                <w:lang w:val="en-GB"/>
              </w:rPr>
              <w:footnoteReference w:id="1"/>
            </w:r>
            <w:r w:rsidRPr="005A520F">
              <w:rPr>
                <w:i/>
                <w:snapToGrid w:val="0"/>
                <w:sz w:val="18"/>
                <w:szCs w:val="18"/>
                <w:lang w:val="en-GB"/>
              </w:rPr>
              <w:t xml:space="preserve"> eligible?</w:t>
            </w:r>
          </w:p>
          <w:p w14:paraId="1A9A0209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i/>
                <w:snapToGrid w:val="0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14:paraId="0A1F4773" w14:textId="77777777" w:rsidR="006E63A2" w:rsidRPr="005A520F" w:rsidRDefault="006E63A2" w:rsidP="005A520F">
            <w:pPr>
              <w:pStyle w:val="NoSpacing"/>
              <w:rPr>
                <w:b/>
                <w:bCs/>
                <w:snapToGrid w:val="0"/>
                <w:sz w:val="18"/>
                <w:szCs w:val="18"/>
                <w:lang w:val="sv-SE"/>
              </w:rPr>
            </w:pPr>
            <w:r w:rsidRPr="005A520F">
              <w:rPr>
                <w:b/>
                <w:bCs/>
                <w:snapToGrid w:val="0"/>
                <w:sz w:val="18"/>
                <w:szCs w:val="18"/>
                <w:lang w:val="sv-SE"/>
              </w:rPr>
              <w:t>Je li dokumentacija kompletna?</w:t>
            </w:r>
          </w:p>
          <w:p w14:paraId="214CC972" w14:textId="4903D23A" w:rsidR="006E63A2" w:rsidRPr="005A520F" w:rsidRDefault="006E63A2" w:rsidP="005A520F">
            <w:pPr>
              <w:pStyle w:val="NoSpacing"/>
              <w:rPr>
                <w:i/>
                <w:snapToGrid w:val="0"/>
                <w:sz w:val="18"/>
                <w:szCs w:val="18"/>
                <w:lang w:val="fr-FR"/>
              </w:rPr>
            </w:pPr>
            <w:r w:rsidRPr="005A520F">
              <w:rPr>
                <w:b/>
                <w:bCs/>
                <w:snapToGrid w:val="0"/>
                <w:sz w:val="18"/>
                <w:szCs w:val="18"/>
                <w:lang w:val="sv-SE"/>
              </w:rPr>
              <w:t>(Da/Ne</w:t>
            </w:r>
            <w:r w:rsidRPr="005A520F">
              <w:rPr>
                <w:snapToGrid w:val="0"/>
                <w:sz w:val="18"/>
                <w:szCs w:val="18"/>
                <w:lang w:val="fr-FR"/>
              </w:rPr>
              <w:t xml:space="preserve"> ) </w:t>
            </w:r>
            <w:r w:rsidRPr="005A520F">
              <w:rPr>
                <w:i/>
                <w:snapToGrid w:val="0"/>
                <w:sz w:val="18"/>
                <w:szCs w:val="18"/>
                <w:lang w:val="fr-FR"/>
              </w:rPr>
              <w:t xml:space="preserve">Is documentation </w:t>
            </w:r>
            <w:r w:rsidRPr="005A520F">
              <w:rPr>
                <w:i/>
                <w:snapToGrid w:val="0"/>
                <w:sz w:val="18"/>
                <w:szCs w:val="18"/>
                <w:lang w:val="en-GB"/>
              </w:rPr>
              <w:t>complete</w:t>
            </w:r>
            <w:r w:rsidRPr="005A520F">
              <w:rPr>
                <w:i/>
                <w:snapToGrid w:val="0"/>
                <w:sz w:val="18"/>
                <w:szCs w:val="18"/>
                <w:lang w:val="fr-FR"/>
              </w:rPr>
              <w:t>?</w:t>
            </w:r>
          </w:p>
          <w:p w14:paraId="19D8DA68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fr-FR"/>
              </w:rPr>
            </w:pPr>
            <w:r w:rsidRPr="005A520F">
              <w:rPr>
                <w:i/>
                <w:snapToGrid w:val="0"/>
                <w:sz w:val="18"/>
                <w:szCs w:val="18"/>
                <w:lang w:val="fr-FR"/>
              </w:rPr>
              <w:t>(Y/N)</w:t>
            </w:r>
          </w:p>
        </w:tc>
        <w:tc>
          <w:tcPr>
            <w:tcW w:w="1305" w:type="dxa"/>
            <w:tcBorders>
              <w:bottom w:val="nil"/>
            </w:tcBorders>
            <w:shd w:val="pct12" w:color="auto" w:fill="FFFFFF"/>
          </w:tcPr>
          <w:p w14:paraId="2B2332A4" w14:textId="77777777" w:rsidR="006E63A2" w:rsidRPr="005A520F" w:rsidRDefault="006E63A2" w:rsidP="005A520F">
            <w:pPr>
              <w:pStyle w:val="NoSpacing"/>
              <w:rPr>
                <w:b/>
                <w:bCs/>
                <w:snapToGrid w:val="0"/>
                <w:sz w:val="18"/>
                <w:szCs w:val="18"/>
                <w:lang w:val="sv-SE"/>
              </w:rPr>
            </w:pPr>
            <w:r w:rsidRPr="005A520F">
              <w:rPr>
                <w:b/>
                <w:bCs/>
                <w:snapToGrid w:val="0"/>
                <w:sz w:val="18"/>
                <w:szCs w:val="18"/>
                <w:lang w:val="sv-SE"/>
              </w:rPr>
              <w:t>Je li jezik kao što je i zahtjevan?</w:t>
            </w:r>
          </w:p>
          <w:p w14:paraId="2F3F7FE7" w14:textId="655D3CF1" w:rsidR="006E63A2" w:rsidRPr="005A520F" w:rsidRDefault="006E63A2" w:rsidP="005A520F">
            <w:pPr>
              <w:pStyle w:val="NoSpacing"/>
              <w:rPr>
                <w:i/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b/>
                <w:bCs/>
                <w:snapToGrid w:val="0"/>
                <w:sz w:val="18"/>
                <w:szCs w:val="18"/>
                <w:lang w:val="sv-SE"/>
              </w:rPr>
              <w:t>(Da/Ne</w:t>
            </w:r>
            <w:r w:rsidRPr="005A520F">
              <w:rPr>
                <w:snapToGrid w:val="0"/>
                <w:sz w:val="18"/>
                <w:szCs w:val="18"/>
                <w:lang w:val="sv-SE"/>
              </w:rPr>
              <w:t>)</w:t>
            </w:r>
            <w:r w:rsidR="005A520F">
              <w:rPr>
                <w:snapToGrid w:val="0"/>
                <w:sz w:val="18"/>
                <w:szCs w:val="18"/>
                <w:lang w:val="sv-SE"/>
              </w:rPr>
              <w:t xml:space="preserve"> </w:t>
            </w:r>
            <w:r w:rsidRPr="005A520F">
              <w:rPr>
                <w:i/>
                <w:snapToGrid w:val="0"/>
                <w:sz w:val="18"/>
                <w:szCs w:val="18"/>
                <w:lang w:val="en-GB"/>
              </w:rPr>
              <w:t xml:space="preserve">Is language as required? </w:t>
            </w:r>
          </w:p>
          <w:p w14:paraId="321A9CA2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i/>
                <w:snapToGrid w:val="0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1389" w:type="dxa"/>
            <w:tcBorders>
              <w:bottom w:val="nil"/>
            </w:tcBorders>
            <w:shd w:val="pct12" w:color="auto" w:fill="FFFFFF"/>
          </w:tcPr>
          <w:p w14:paraId="3B45CACC" w14:textId="77777777" w:rsidR="005A520F" w:rsidRPr="005A520F" w:rsidRDefault="005A520F" w:rsidP="005A520F">
            <w:pPr>
              <w:pStyle w:val="NoSpacing"/>
              <w:rPr>
                <w:b/>
                <w:bCs/>
                <w:snapToGrid w:val="0"/>
                <w:sz w:val="18"/>
                <w:szCs w:val="18"/>
                <w:lang w:val="sv-SE"/>
              </w:rPr>
            </w:pPr>
            <w:r w:rsidRPr="005A520F">
              <w:rPr>
                <w:b/>
                <w:bCs/>
                <w:snapToGrid w:val="0"/>
                <w:sz w:val="18"/>
                <w:szCs w:val="18"/>
                <w:lang w:val="sv-SE"/>
              </w:rPr>
              <w:t>Je li obrazac za tender ispunjen?</w:t>
            </w:r>
          </w:p>
          <w:p w14:paraId="7F81C301" w14:textId="77777777" w:rsidR="005A520F" w:rsidRPr="005A520F" w:rsidRDefault="005A520F" w:rsidP="005A520F">
            <w:pPr>
              <w:pStyle w:val="NoSpacing"/>
              <w:rPr>
                <w:b/>
                <w:bCs/>
                <w:snapToGrid w:val="0"/>
                <w:sz w:val="18"/>
                <w:szCs w:val="18"/>
                <w:lang w:val="sv-SE"/>
              </w:rPr>
            </w:pPr>
            <w:r w:rsidRPr="005A520F">
              <w:rPr>
                <w:b/>
                <w:bCs/>
                <w:snapToGrid w:val="0"/>
                <w:sz w:val="18"/>
                <w:szCs w:val="18"/>
                <w:lang w:val="sv-SE"/>
              </w:rPr>
              <w:t>(Da/Ne)</w:t>
            </w:r>
          </w:p>
          <w:p w14:paraId="41F7B2EA" w14:textId="77777777" w:rsidR="006E63A2" w:rsidRPr="005A520F" w:rsidRDefault="006E63A2" w:rsidP="005A520F">
            <w:pPr>
              <w:pStyle w:val="NoSpacing"/>
              <w:rPr>
                <w:i/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i/>
                <w:snapToGrid w:val="0"/>
                <w:sz w:val="18"/>
                <w:szCs w:val="18"/>
                <w:lang w:val="en-GB"/>
              </w:rPr>
              <w:t>Is tender submission form complete?</w:t>
            </w:r>
          </w:p>
          <w:p w14:paraId="5697A076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i/>
                <w:snapToGrid w:val="0"/>
                <w:sz w:val="18"/>
                <w:szCs w:val="18"/>
                <w:lang w:val="en-GB"/>
              </w:rPr>
              <w:t>(Y/N)</w:t>
            </w:r>
          </w:p>
        </w:tc>
        <w:tc>
          <w:tcPr>
            <w:tcW w:w="2268" w:type="dxa"/>
            <w:tcBorders>
              <w:bottom w:val="nil"/>
            </w:tcBorders>
            <w:shd w:val="pct12" w:color="auto" w:fill="FFFFFF"/>
          </w:tcPr>
          <w:p w14:paraId="21E9B0D5" w14:textId="77777777" w:rsidR="005A520F" w:rsidRPr="005A520F" w:rsidRDefault="005A520F" w:rsidP="005A520F">
            <w:pPr>
              <w:pStyle w:val="NoSpacing"/>
              <w:rPr>
                <w:b/>
                <w:bCs/>
                <w:snapToGrid w:val="0"/>
                <w:sz w:val="18"/>
                <w:szCs w:val="18"/>
                <w:lang w:val="sv-SE"/>
              </w:rPr>
            </w:pPr>
            <w:r w:rsidRPr="005A520F">
              <w:rPr>
                <w:b/>
                <w:bCs/>
                <w:snapToGrid w:val="0"/>
                <w:sz w:val="18"/>
                <w:szCs w:val="18"/>
                <w:lang w:val="sv-SE"/>
              </w:rPr>
              <w:t>Ostali administrativni zahtjevi natječajne dokumentacije?</w:t>
            </w:r>
          </w:p>
          <w:p w14:paraId="1D318D5C" w14:textId="77777777" w:rsidR="005A520F" w:rsidRPr="005A520F" w:rsidRDefault="005A520F" w:rsidP="005A520F">
            <w:pPr>
              <w:pStyle w:val="NoSpacing"/>
              <w:rPr>
                <w:b/>
                <w:bCs/>
                <w:snapToGrid w:val="0"/>
                <w:sz w:val="18"/>
                <w:szCs w:val="18"/>
                <w:lang w:val="sv-SE"/>
              </w:rPr>
            </w:pPr>
            <w:r w:rsidRPr="005A520F">
              <w:rPr>
                <w:b/>
                <w:bCs/>
                <w:snapToGrid w:val="0"/>
                <w:sz w:val="18"/>
                <w:szCs w:val="18"/>
                <w:lang w:val="sv-SE"/>
              </w:rPr>
              <w:t>(Da/Ne/Nije primjenjivo)</w:t>
            </w:r>
          </w:p>
          <w:p w14:paraId="11F3A676" w14:textId="77777777" w:rsidR="006E63A2" w:rsidRPr="005A520F" w:rsidRDefault="006E63A2" w:rsidP="005A520F">
            <w:pPr>
              <w:pStyle w:val="NoSpacing"/>
              <w:rPr>
                <w:i/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i/>
                <w:snapToGrid w:val="0"/>
                <w:sz w:val="18"/>
                <w:szCs w:val="18"/>
                <w:lang w:val="en-GB"/>
              </w:rPr>
              <w:t>Other administrative requirements of the tender dossier?</w:t>
            </w:r>
          </w:p>
          <w:p w14:paraId="4B45BD4E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i/>
                <w:snapToGrid w:val="0"/>
                <w:sz w:val="18"/>
                <w:szCs w:val="18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14:paraId="7966905A" w14:textId="1532E2E7" w:rsidR="005A520F" w:rsidRPr="005A520F" w:rsidRDefault="005A520F" w:rsidP="005A520F">
            <w:pPr>
              <w:pStyle w:val="NoSpacing"/>
              <w:rPr>
                <w:b/>
                <w:bCs/>
                <w:snapToGrid w:val="0"/>
                <w:sz w:val="18"/>
                <w:szCs w:val="18"/>
                <w:lang w:val="sv-SE"/>
              </w:rPr>
            </w:pPr>
            <w:r w:rsidRPr="005A520F">
              <w:rPr>
                <w:b/>
                <w:bCs/>
                <w:snapToGrid w:val="0"/>
                <w:sz w:val="18"/>
                <w:szCs w:val="18"/>
                <w:lang w:val="sv-SE"/>
              </w:rPr>
              <w:t>Opšta odluka?</w:t>
            </w:r>
          </w:p>
          <w:p w14:paraId="6EBCCA46" w14:textId="77777777" w:rsidR="005A520F" w:rsidRPr="005A520F" w:rsidRDefault="005A520F" w:rsidP="005A520F">
            <w:pPr>
              <w:pStyle w:val="NoSpacing"/>
              <w:rPr>
                <w:b/>
                <w:bCs/>
                <w:snapToGrid w:val="0"/>
                <w:sz w:val="18"/>
                <w:szCs w:val="18"/>
                <w:lang w:val="sv-SE"/>
              </w:rPr>
            </w:pPr>
            <w:r w:rsidRPr="005A520F">
              <w:rPr>
                <w:b/>
                <w:bCs/>
                <w:snapToGrid w:val="0"/>
                <w:sz w:val="18"/>
                <w:szCs w:val="18"/>
                <w:lang w:val="sv-SE"/>
              </w:rPr>
              <w:t>(Prihvati / Odbij)</w:t>
            </w:r>
          </w:p>
          <w:p w14:paraId="4D7C3B44" w14:textId="77777777" w:rsidR="006E63A2" w:rsidRPr="005A520F" w:rsidRDefault="006E63A2" w:rsidP="005A520F">
            <w:pPr>
              <w:pStyle w:val="NoSpacing"/>
              <w:rPr>
                <w:i/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i/>
                <w:snapToGrid w:val="0"/>
                <w:sz w:val="18"/>
                <w:szCs w:val="18"/>
                <w:lang w:val="en-GB"/>
              </w:rPr>
              <w:t>Overall decision?</w:t>
            </w:r>
          </w:p>
          <w:p w14:paraId="31FA890E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i/>
                <w:snapToGrid w:val="0"/>
                <w:sz w:val="18"/>
                <w:szCs w:val="18"/>
                <w:lang w:val="en-GB"/>
              </w:rPr>
              <w:t>(Accept / Reject)</w:t>
            </w:r>
          </w:p>
        </w:tc>
      </w:tr>
      <w:tr w:rsidR="006E63A2" w:rsidRPr="005A520F" w14:paraId="461457F5" w14:textId="77777777" w:rsidTr="005A520F">
        <w:trPr>
          <w:cantSplit/>
          <w:trHeight w:val="560"/>
        </w:trPr>
        <w:tc>
          <w:tcPr>
            <w:tcW w:w="1134" w:type="dxa"/>
          </w:tcPr>
          <w:p w14:paraId="0FDE3962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snapToGrid w:val="0"/>
                <w:sz w:val="18"/>
                <w:szCs w:val="18"/>
                <w:lang w:val="en-GB"/>
              </w:rPr>
              <w:t>1</w:t>
            </w:r>
          </w:p>
        </w:tc>
        <w:tc>
          <w:tcPr>
            <w:tcW w:w="2693" w:type="dxa"/>
          </w:tcPr>
          <w:p w14:paraId="5B4C0D49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</w:tcPr>
          <w:p w14:paraId="0FA69B90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</w:tcPr>
          <w:p w14:paraId="05AAA853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7F0836CA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792ADDE3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</w:tcPr>
          <w:p w14:paraId="7C8F4D10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14:paraId="208C6BE8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</w:tr>
      <w:tr w:rsidR="006E63A2" w:rsidRPr="005A520F" w14:paraId="236912E7" w14:textId="77777777" w:rsidTr="005A520F">
        <w:trPr>
          <w:cantSplit/>
          <w:trHeight w:val="682"/>
        </w:trPr>
        <w:tc>
          <w:tcPr>
            <w:tcW w:w="1134" w:type="dxa"/>
          </w:tcPr>
          <w:p w14:paraId="157F2015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snapToGrid w:val="0"/>
                <w:sz w:val="18"/>
                <w:szCs w:val="18"/>
                <w:lang w:val="en-GB"/>
              </w:rPr>
              <w:t>2</w:t>
            </w:r>
          </w:p>
        </w:tc>
        <w:tc>
          <w:tcPr>
            <w:tcW w:w="2693" w:type="dxa"/>
          </w:tcPr>
          <w:p w14:paraId="48FE8372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</w:tcPr>
          <w:p w14:paraId="670580A2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</w:tcPr>
          <w:p w14:paraId="5924A6FC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6E26ED1B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666323A9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</w:tcPr>
          <w:p w14:paraId="045BF82B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14:paraId="574C4111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</w:tr>
      <w:tr w:rsidR="006E63A2" w:rsidRPr="005A520F" w14:paraId="530159C9" w14:textId="77777777" w:rsidTr="005A520F">
        <w:trPr>
          <w:cantSplit/>
          <w:trHeight w:val="720"/>
        </w:trPr>
        <w:tc>
          <w:tcPr>
            <w:tcW w:w="1134" w:type="dxa"/>
          </w:tcPr>
          <w:p w14:paraId="1106E6B6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snapToGrid w:val="0"/>
                <w:sz w:val="18"/>
                <w:szCs w:val="18"/>
                <w:lang w:val="en-GB"/>
              </w:rPr>
              <w:lastRenderedPageBreak/>
              <w:t>3</w:t>
            </w:r>
          </w:p>
        </w:tc>
        <w:tc>
          <w:tcPr>
            <w:tcW w:w="2693" w:type="dxa"/>
          </w:tcPr>
          <w:p w14:paraId="50CD8FD6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</w:tcPr>
          <w:p w14:paraId="7913D5A9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</w:tcPr>
          <w:p w14:paraId="08F8BB32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493217F3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21CD9441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</w:tcPr>
          <w:p w14:paraId="66BD4652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14:paraId="063FA749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</w:tr>
      <w:tr w:rsidR="006E63A2" w:rsidRPr="005A520F" w14:paraId="56FC56B5" w14:textId="77777777" w:rsidTr="005A520F">
        <w:trPr>
          <w:cantSplit/>
          <w:trHeight w:val="537"/>
        </w:trPr>
        <w:tc>
          <w:tcPr>
            <w:tcW w:w="1134" w:type="dxa"/>
          </w:tcPr>
          <w:p w14:paraId="75DE4BAF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snapToGrid w:val="0"/>
                <w:sz w:val="18"/>
                <w:szCs w:val="18"/>
                <w:lang w:val="en-GB"/>
              </w:rPr>
              <w:t>4</w:t>
            </w:r>
          </w:p>
        </w:tc>
        <w:tc>
          <w:tcPr>
            <w:tcW w:w="2693" w:type="dxa"/>
          </w:tcPr>
          <w:p w14:paraId="6C0A6658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</w:tcPr>
          <w:p w14:paraId="66051BDA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</w:tcPr>
          <w:p w14:paraId="6D0A6AF6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43B6475E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42DCBF7C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</w:tcPr>
          <w:p w14:paraId="29AAC5D3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14:paraId="1773F7F6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</w:tr>
      <w:tr w:rsidR="006E63A2" w:rsidRPr="005A520F" w14:paraId="001E6E15" w14:textId="77777777" w:rsidTr="005A520F">
        <w:trPr>
          <w:cantSplit/>
          <w:trHeight w:val="545"/>
        </w:trPr>
        <w:tc>
          <w:tcPr>
            <w:tcW w:w="1134" w:type="dxa"/>
          </w:tcPr>
          <w:p w14:paraId="29973C64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snapToGrid w:val="0"/>
                <w:sz w:val="18"/>
                <w:szCs w:val="18"/>
                <w:lang w:val="en-GB"/>
              </w:rPr>
              <w:t>5</w:t>
            </w:r>
          </w:p>
        </w:tc>
        <w:tc>
          <w:tcPr>
            <w:tcW w:w="2693" w:type="dxa"/>
          </w:tcPr>
          <w:p w14:paraId="29F48B9E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</w:tcPr>
          <w:p w14:paraId="259CE439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</w:tcPr>
          <w:p w14:paraId="0EEC1E8D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135CB169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660EC6BC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</w:tcPr>
          <w:p w14:paraId="5FEAFFF9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14:paraId="556ADFF4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</w:tr>
      <w:tr w:rsidR="006E63A2" w:rsidRPr="005A520F" w14:paraId="5E38BD16" w14:textId="77777777" w:rsidTr="005A520F">
        <w:trPr>
          <w:cantSplit/>
          <w:trHeight w:val="709"/>
        </w:trPr>
        <w:tc>
          <w:tcPr>
            <w:tcW w:w="1134" w:type="dxa"/>
          </w:tcPr>
          <w:p w14:paraId="2A71D853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  <w:r w:rsidRPr="005A520F">
              <w:rPr>
                <w:snapToGrid w:val="0"/>
                <w:sz w:val="18"/>
                <w:szCs w:val="18"/>
                <w:lang w:val="en-GB"/>
              </w:rPr>
              <w:t>6</w:t>
            </w:r>
          </w:p>
        </w:tc>
        <w:tc>
          <w:tcPr>
            <w:tcW w:w="2693" w:type="dxa"/>
          </w:tcPr>
          <w:p w14:paraId="6C84A093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984" w:type="dxa"/>
          </w:tcPr>
          <w:p w14:paraId="37110703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</w:tcPr>
          <w:p w14:paraId="2346CF3D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305" w:type="dxa"/>
          </w:tcPr>
          <w:p w14:paraId="6E892622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389" w:type="dxa"/>
          </w:tcPr>
          <w:p w14:paraId="1E88D16D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</w:tcPr>
          <w:p w14:paraId="01D70BCF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  <w:tc>
          <w:tcPr>
            <w:tcW w:w="1134" w:type="dxa"/>
          </w:tcPr>
          <w:p w14:paraId="31ECA312" w14:textId="77777777" w:rsidR="006E63A2" w:rsidRPr="005A520F" w:rsidRDefault="006E63A2" w:rsidP="005A520F">
            <w:pPr>
              <w:pStyle w:val="NoSpacing"/>
              <w:rPr>
                <w:snapToGrid w:val="0"/>
                <w:sz w:val="18"/>
                <w:szCs w:val="18"/>
                <w:lang w:val="en-GB"/>
              </w:rPr>
            </w:pPr>
          </w:p>
        </w:tc>
      </w:tr>
    </w:tbl>
    <w:p w14:paraId="41BAD3C7" w14:textId="77777777" w:rsidR="006E63A2" w:rsidRPr="006E63A2" w:rsidRDefault="006E63A2" w:rsidP="006E63A2">
      <w:pPr>
        <w:spacing w:after="0" w:line="240" w:lineRule="auto"/>
        <w:rPr>
          <w:rFonts w:ascii="Times New Roman" w:eastAsia="Times New Roman" w:hAnsi="Times New Roman" w:cs="Times New Roman"/>
          <w:snapToGrid w:val="0"/>
          <w:kern w:val="0"/>
          <w:sz w:val="10"/>
          <w:szCs w:val="20"/>
          <w:lang w:val="en-GB"/>
          <w14:ligatures w14:val="none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6E63A2" w:rsidRPr="006E63A2" w14:paraId="5FA55B24" w14:textId="77777777" w:rsidTr="009D2EAC">
        <w:trPr>
          <w:trHeight w:val="319"/>
        </w:trPr>
        <w:tc>
          <w:tcPr>
            <w:tcW w:w="2693" w:type="dxa"/>
            <w:shd w:val="pct10" w:color="auto" w:fill="FFFFFF"/>
          </w:tcPr>
          <w:p w14:paraId="375B4A84" w14:textId="0B165536" w:rsidR="006E63A2" w:rsidRPr="006E63A2" w:rsidRDefault="005A520F" w:rsidP="006E63A2">
            <w:pPr>
              <w:tabs>
                <w:tab w:val="left" w:pos="1701"/>
              </w:tabs>
              <w:spacing w:before="120" w:after="120" w:line="240" w:lineRule="auto"/>
              <w:rPr>
                <w:rFonts w:eastAsia="Times New Roman"/>
                <w:b/>
                <w:snapToGrid w:val="0"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5A520F">
              <w:rPr>
                <w:rFonts w:eastAsia="Times New Roman"/>
                <w:b/>
                <w:snapToGrid w:val="0"/>
                <w:kern w:val="0"/>
                <w:sz w:val="20"/>
                <w:szCs w:val="20"/>
                <w:lang w:val="en-GB"/>
                <w14:ligatures w14:val="none"/>
              </w:rPr>
              <w:t>Ime</w:t>
            </w:r>
            <w:proofErr w:type="spellEnd"/>
            <w:r w:rsidRPr="005A520F">
              <w:rPr>
                <w:rFonts w:eastAsia="Times New Roman"/>
                <w:b/>
                <w:snapToGrid w:val="0"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5A520F">
              <w:rPr>
                <w:rFonts w:eastAsia="Times New Roman"/>
                <w:b/>
                <w:snapToGrid w:val="0"/>
                <w:kern w:val="0"/>
                <w:sz w:val="20"/>
                <w:szCs w:val="20"/>
                <w:lang w:val="en-GB"/>
                <w14:ligatures w14:val="none"/>
              </w:rPr>
              <w:t>predsjednika</w:t>
            </w:r>
            <w:proofErr w:type="spellEnd"/>
            <w:r w:rsidRPr="005A520F">
              <w:rPr>
                <w:rFonts w:eastAsia="Times New Roman"/>
                <w:b/>
                <w:snapToGrid w:val="0"/>
                <w:kern w:val="0"/>
                <w:sz w:val="20"/>
                <w:szCs w:val="20"/>
                <w:lang w:val="en-GB"/>
                <w14:ligatures w14:val="none"/>
              </w:rPr>
              <w:t xml:space="preserve">/ </w:t>
            </w:r>
            <w:r w:rsidR="006E63A2" w:rsidRPr="006E63A2">
              <w:rPr>
                <w:rFonts w:eastAsia="Times New Roman"/>
                <w:i/>
                <w:snapToGrid w:val="0"/>
                <w:kern w:val="0"/>
                <w:sz w:val="20"/>
                <w:szCs w:val="20"/>
                <w:lang w:val="en-GB"/>
                <w14:ligatures w14:val="none"/>
              </w:rPr>
              <w:t>Chairperson's name</w:t>
            </w:r>
          </w:p>
        </w:tc>
        <w:tc>
          <w:tcPr>
            <w:tcW w:w="5103" w:type="dxa"/>
          </w:tcPr>
          <w:p w14:paraId="44467FE5" w14:textId="77777777" w:rsidR="006E63A2" w:rsidRPr="006E63A2" w:rsidRDefault="006E63A2" w:rsidP="006E63A2">
            <w:pPr>
              <w:tabs>
                <w:tab w:val="left" w:pos="1701"/>
              </w:tabs>
              <w:spacing w:before="120" w:after="120" w:line="240" w:lineRule="auto"/>
              <w:rPr>
                <w:rFonts w:eastAsia="Times New Roman"/>
                <w:snapToGrid w:val="0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E63A2" w:rsidRPr="006E63A2" w14:paraId="4B20D53D" w14:textId="77777777" w:rsidTr="009D2EAC">
        <w:tc>
          <w:tcPr>
            <w:tcW w:w="2693" w:type="dxa"/>
            <w:shd w:val="pct10" w:color="auto" w:fill="FFFFFF"/>
          </w:tcPr>
          <w:p w14:paraId="65A663F2" w14:textId="78F59F36" w:rsidR="006E63A2" w:rsidRPr="006E63A2" w:rsidRDefault="005A520F" w:rsidP="006E63A2">
            <w:pPr>
              <w:tabs>
                <w:tab w:val="left" w:pos="1701"/>
              </w:tabs>
              <w:spacing w:before="120" w:after="120" w:line="240" w:lineRule="auto"/>
              <w:rPr>
                <w:rFonts w:eastAsia="Times New Roman"/>
                <w:b/>
                <w:snapToGrid w:val="0"/>
                <w:kern w:val="0"/>
                <w:sz w:val="20"/>
                <w:szCs w:val="20"/>
                <w:lang w:val="en-GB"/>
                <w14:ligatures w14:val="none"/>
              </w:rPr>
            </w:pPr>
            <w:proofErr w:type="spellStart"/>
            <w:r w:rsidRPr="005A520F">
              <w:rPr>
                <w:rFonts w:eastAsia="Times New Roman"/>
                <w:b/>
                <w:snapToGrid w:val="0"/>
                <w:kern w:val="0"/>
                <w:sz w:val="20"/>
                <w:szCs w:val="20"/>
                <w:lang w:val="en-GB"/>
                <w14:ligatures w14:val="none"/>
              </w:rPr>
              <w:t>Potpis</w:t>
            </w:r>
            <w:proofErr w:type="spellEnd"/>
            <w:r w:rsidRPr="005A520F">
              <w:rPr>
                <w:rFonts w:eastAsia="Times New Roman"/>
                <w:b/>
                <w:snapToGrid w:val="0"/>
                <w:kern w:val="0"/>
                <w:sz w:val="20"/>
                <w:szCs w:val="20"/>
                <w:lang w:val="en-GB"/>
                <w14:ligatures w14:val="none"/>
              </w:rPr>
              <w:t xml:space="preserve"> </w:t>
            </w:r>
            <w:proofErr w:type="spellStart"/>
            <w:r w:rsidRPr="005A520F">
              <w:rPr>
                <w:rFonts w:eastAsia="Times New Roman"/>
                <w:b/>
                <w:snapToGrid w:val="0"/>
                <w:kern w:val="0"/>
                <w:sz w:val="20"/>
                <w:szCs w:val="20"/>
                <w:lang w:val="en-GB"/>
                <w14:ligatures w14:val="none"/>
              </w:rPr>
              <w:t>predsjednika</w:t>
            </w:r>
            <w:proofErr w:type="spellEnd"/>
            <w:r w:rsidRPr="005A520F">
              <w:rPr>
                <w:rFonts w:eastAsia="Times New Roman"/>
                <w:b/>
                <w:snapToGrid w:val="0"/>
                <w:kern w:val="0"/>
                <w:sz w:val="20"/>
                <w:szCs w:val="20"/>
                <w:lang w:val="en-GB"/>
                <w14:ligatures w14:val="none"/>
              </w:rPr>
              <w:t xml:space="preserve">/ </w:t>
            </w:r>
            <w:r w:rsidR="006E63A2" w:rsidRPr="006E63A2">
              <w:rPr>
                <w:rFonts w:eastAsia="Times New Roman"/>
                <w:i/>
                <w:snapToGrid w:val="0"/>
                <w:kern w:val="0"/>
                <w:sz w:val="20"/>
                <w:szCs w:val="20"/>
                <w:lang w:val="en-GB"/>
                <w14:ligatures w14:val="none"/>
              </w:rPr>
              <w:t>Chairperson's signature</w:t>
            </w:r>
          </w:p>
        </w:tc>
        <w:tc>
          <w:tcPr>
            <w:tcW w:w="5103" w:type="dxa"/>
          </w:tcPr>
          <w:p w14:paraId="3B551C06" w14:textId="77777777" w:rsidR="006E63A2" w:rsidRPr="006E63A2" w:rsidRDefault="006E63A2" w:rsidP="006E63A2">
            <w:pPr>
              <w:tabs>
                <w:tab w:val="left" w:pos="1701"/>
              </w:tabs>
              <w:spacing w:before="120" w:after="120" w:line="240" w:lineRule="auto"/>
              <w:rPr>
                <w:rFonts w:eastAsia="Times New Roman"/>
                <w:snapToGrid w:val="0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  <w:tr w:rsidR="006E63A2" w:rsidRPr="006E63A2" w14:paraId="5FB5820E" w14:textId="77777777" w:rsidTr="009D2EAC">
        <w:trPr>
          <w:trHeight w:val="276"/>
        </w:trPr>
        <w:tc>
          <w:tcPr>
            <w:tcW w:w="2693" w:type="dxa"/>
            <w:shd w:val="pct10" w:color="auto" w:fill="FFFFFF"/>
          </w:tcPr>
          <w:p w14:paraId="45A174CE" w14:textId="4986AB05" w:rsidR="006E63A2" w:rsidRPr="006E63A2" w:rsidRDefault="005A520F" w:rsidP="006E63A2">
            <w:pPr>
              <w:tabs>
                <w:tab w:val="left" w:pos="1701"/>
              </w:tabs>
              <w:spacing w:before="120" w:after="120" w:line="240" w:lineRule="auto"/>
              <w:rPr>
                <w:rFonts w:eastAsia="Times New Roman"/>
                <w:b/>
                <w:snapToGrid w:val="0"/>
                <w:kern w:val="0"/>
                <w:sz w:val="20"/>
                <w:szCs w:val="20"/>
                <w:lang w:val="en-GB"/>
                <w14:ligatures w14:val="none"/>
              </w:rPr>
            </w:pPr>
            <w:r w:rsidRPr="005A520F">
              <w:rPr>
                <w:rFonts w:eastAsia="Times New Roman"/>
                <w:b/>
                <w:snapToGrid w:val="0"/>
                <w:kern w:val="0"/>
                <w:sz w:val="20"/>
                <w:szCs w:val="20"/>
                <w:lang w:val="en-GB"/>
                <w14:ligatures w14:val="none"/>
              </w:rPr>
              <w:t>Datum/</w:t>
            </w:r>
            <w:r w:rsidR="006E63A2" w:rsidRPr="006E63A2">
              <w:rPr>
                <w:rFonts w:eastAsia="Times New Roman"/>
                <w:i/>
                <w:snapToGrid w:val="0"/>
                <w:kern w:val="0"/>
                <w:sz w:val="20"/>
                <w:szCs w:val="20"/>
                <w:lang w:val="en-GB"/>
                <w14:ligatures w14:val="none"/>
              </w:rPr>
              <w:t>Date</w:t>
            </w:r>
          </w:p>
        </w:tc>
        <w:tc>
          <w:tcPr>
            <w:tcW w:w="5103" w:type="dxa"/>
          </w:tcPr>
          <w:p w14:paraId="5E0ACF09" w14:textId="77777777" w:rsidR="006E63A2" w:rsidRPr="006E63A2" w:rsidRDefault="006E63A2" w:rsidP="006E63A2">
            <w:pPr>
              <w:tabs>
                <w:tab w:val="left" w:pos="1701"/>
              </w:tabs>
              <w:spacing w:before="120" w:after="120" w:line="240" w:lineRule="auto"/>
              <w:rPr>
                <w:rFonts w:eastAsia="Times New Roman"/>
                <w:snapToGrid w:val="0"/>
                <w:kern w:val="0"/>
                <w:sz w:val="20"/>
                <w:szCs w:val="20"/>
                <w:lang w:val="en-GB"/>
                <w14:ligatures w14:val="none"/>
              </w:rPr>
            </w:pPr>
          </w:p>
        </w:tc>
      </w:tr>
    </w:tbl>
    <w:p w14:paraId="514B419B" w14:textId="77777777" w:rsidR="006E63A2" w:rsidRPr="006E63A2" w:rsidRDefault="006E63A2" w:rsidP="006E63A2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snapToGrid w:val="0"/>
          <w:kern w:val="0"/>
          <w:sz w:val="20"/>
          <w:szCs w:val="20"/>
          <w:lang w:val="fr-BE"/>
          <w14:ligatures w14:val="none"/>
        </w:rPr>
      </w:pPr>
    </w:p>
    <w:p w14:paraId="71FD93F2" w14:textId="1B4391A7" w:rsidR="0086430C" w:rsidRPr="00D70D1F" w:rsidRDefault="0086430C" w:rsidP="00D70D1F"/>
    <w:sectPr w:rsidR="0086430C" w:rsidRPr="00D70D1F" w:rsidSect="006E63A2">
      <w:headerReference w:type="default" r:id="rId8"/>
      <w:footerReference w:type="default" r:id="rId9"/>
      <w:pgSz w:w="16838" w:h="11906" w:orient="landscape" w:code="9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27F55B" w14:textId="77777777" w:rsidR="00FB1EE6" w:rsidRDefault="00FB1EE6" w:rsidP="0009448C">
      <w:pPr>
        <w:spacing w:after="0" w:line="240" w:lineRule="auto"/>
      </w:pPr>
      <w:r>
        <w:separator/>
      </w:r>
    </w:p>
  </w:endnote>
  <w:endnote w:type="continuationSeparator" w:id="0">
    <w:p w14:paraId="7A7A9727" w14:textId="77777777" w:rsidR="00FB1EE6" w:rsidRDefault="00FB1EE6" w:rsidP="0009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3828330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C09999" w14:textId="6A0CDE8E" w:rsidR="00BD50AD" w:rsidRPr="00BD50AD" w:rsidRDefault="00BD50AD" w:rsidP="00BD50AD">
        <w:pPr>
          <w:pStyle w:val="Footer"/>
          <w:jc w:val="right"/>
          <w:rPr>
            <w:sz w:val="18"/>
            <w:szCs w:val="18"/>
          </w:rPr>
        </w:pPr>
        <w:r w:rsidRPr="00BD50AD">
          <w:rPr>
            <w:sz w:val="18"/>
            <w:szCs w:val="18"/>
          </w:rPr>
          <w:t xml:space="preserve">Opština Brod, Svetog Save 17, Brod 74450, www.opstina-brod.net </w:t>
        </w:r>
        <w:r w:rsidR="00DB146B">
          <w:rPr>
            <w:sz w:val="18"/>
            <w:szCs w:val="18"/>
          </w:rPr>
          <w:t xml:space="preserve">                                                      </w:t>
        </w:r>
        <w:r w:rsidRPr="00BD50AD">
          <w:rPr>
            <w:sz w:val="18"/>
            <w:szCs w:val="18"/>
          </w:rPr>
          <w:t xml:space="preserve">           </w:t>
        </w:r>
        <w:r>
          <w:rPr>
            <w:sz w:val="18"/>
            <w:szCs w:val="18"/>
          </w:rPr>
          <w:t xml:space="preserve">           </w:t>
        </w:r>
        <w:r w:rsidRPr="00BD50AD">
          <w:rPr>
            <w:sz w:val="18"/>
            <w:szCs w:val="18"/>
          </w:rPr>
          <w:t xml:space="preserve">                             </w:t>
        </w:r>
        <w:r w:rsidRPr="00BD50AD">
          <w:rPr>
            <w:sz w:val="18"/>
            <w:szCs w:val="18"/>
          </w:rPr>
          <w:fldChar w:fldCharType="begin"/>
        </w:r>
        <w:r w:rsidRPr="00BD50AD">
          <w:rPr>
            <w:sz w:val="18"/>
            <w:szCs w:val="18"/>
          </w:rPr>
          <w:instrText xml:space="preserve"> PAGE   \* MERGEFORMAT </w:instrText>
        </w:r>
        <w:r w:rsidRPr="00BD50AD">
          <w:rPr>
            <w:sz w:val="18"/>
            <w:szCs w:val="18"/>
          </w:rPr>
          <w:fldChar w:fldCharType="separate"/>
        </w:r>
        <w:r w:rsidR="00DB146B">
          <w:rPr>
            <w:noProof/>
            <w:sz w:val="18"/>
            <w:szCs w:val="18"/>
          </w:rPr>
          <w:t>2</w:t>
        </w:r>
        <w:r w:rsidRPr="00BD50AD">
          <w:rPr>
            <w:noProof/>
            <w:sz w:val="18"/>
            <w:szCs w:val="18"/>
          </w:rPr>
          <w:fldChar w:fldCharType="end"/>
        </w:r>
      </w:p>
    </w:sdtContent>
  </w:sdt>
  <w:p w14:paraId="7747CC57" w14:textId="77777777" w:rsidR="00BD50AD" w:rsidRPr="00BD50AD" w:rsidRDefault="00BD50A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5074D" w14:textId="77777777" w:rsidR="00FB1EE6" w:rsidRDefault="00FB1EE6" w:rsidP="0009448C">
      <w:pPr>
        <w:spacing w:after="0" w:line="240" w:lineRule="auto"/>
      </w:pPr>
      <w:r>
        <w:separator/>
      </w:r>
    </w:p>
  </w:footnote>
  <w:footnote w:type="continuationSeparator" w:id="0">
    <w:p w14:paraId="6D12F49E" w14:textId="77777777" w:rsidR="00FB1EE6" w:rsidRDefault="00FB1EE6" w:rsidP="0009448C">
      <w:pPr>
        <w:spacing w:after="0" w:line="240" w:lineRule="auto"/>
      </w:pPr>
      <w:r>
        <w:continuationSeparator/>
      </w:r>
    </w:p>
  </w:footnote>
  <w:footnote w:id="1">
    <w:p w14:paraId="3663FAC3" w14:textId="77777777" w:rsidR="006E63A2" w:rsidRPr="006E63A2" w:rsidRDefault="006E63A2" w:rsidP="006E63A2">
      <w:pPr>
        <w:pStyle w:val="FootnoteText"/>
        <w:rPr>
          <w:rFonts w:ascii="Times New Roman" w:hAnsi="Times New Roman"/>
          <w:b/>
          <w:bCs/>
          <w:lang w:val="sv-SE"/>
        </w:rPr>
      </w:pPr>
      <w:r w:rsidRPr="00AC51C5">
        <w:rPr>
          <w:rStyle w:val="FootnoteReference"/>
          <w:rFonts w:ascii="Times New Roman" w:hAnsi="Times New Roman"/>
          <w:lang w:val="en-GB"/>
        </w:rPr>
        <w:footnoteRef/>
      </w:r>
      <w:r w:rsidRPr="00AC51C5">
        <w:rPr>
          <w:rFonts w:ascii="Times New Roman" w:hAnsi="Times New Roman"/>
          <w:lang w:val="en-GB"/>
        </w:rPr>
        <w:t xml:space="preserve"> </w:t>
      </w:r>
      <w:r w:rsidRPr="006E63A2">
        <w:rPr>
          <w:rFonts w:ascii="Times New Roman" w:hAnsi="Times New Roman"/>
          <w:b/>
          <w:bCs/>
          <w:lang w:val="sv-SE"/>
        </w:rPr>
        <w:t>Ako je ponudu podnio konzorcij, nacionalnosti svih članova konzorcija moraju biti prihvatljive</w:t>
      </w:r>
    </w:p>
    <w:p w14:paraId="4F20AE13" w14:textId="77777777" w:rsidR="006E63A2" w:rsidRPr="00AC51C5" w:rsidRDefault="006E63A2" w:rsidP="006E63A2">
      <w:pPr>
        <w:pStyle w:val="FootnoteText"/>
        <w:rPr>
          <w:rFonts w:ascii="Times New Roman" w:hAnsi="Times New Roman"/>
          <w:lang w:val="en-GB"/>
        </w:rPr>
      </w:pPr>
      <w:r w:rsidRPr="00AC51C5">
        <w:rPr>
          <w:rFonts w:ascii="Times New Roman" w:hAnsi="Times New Roman"/>
          <w:noProof/>
          <w:lang w:val="en-GB"/>
        </w:rPr>
        <w:t xml:space="preserve">If the tender has been submitted by a consortium, the nationalities of </w:t>
      </w:r>
      <w:r w:rsidRPr="00AC51C5">
        <w:rPr>
          <w:rFonts w:ascii="Times New Roman" w:hAnsi="Times New Roman"/>
          <w:b/>
          <w:noProof/>
          <w:lang w:val="en-GB"/>
        </w:rPr>
        <w:t>all</w:t>
      </w:r>
      <w:r w:rsidRPr="00AC51C5">
        <w:rPr>
          <w:rFonts w:ascii="Times New Roman" w:hAnsi="Times New Roman"/>
          <w:noProof/>
          <w:lang w:val="en-GB"/>
        </w:rPr>
        <w:t xml:space="preserve"> the consortium members must be eligible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F0C3A" w14:textId="16C60CD3" w:rsidR="0009448C" w:rsidRDefault="0009448C">
    <w:pPr>
      <w:pStyle w:val="Header"/>
      <w:rPr>
        <w:sz w:val="16"/>
        <w:szCs w:val="16"/>
        <w:lang w:val="sr-Latn-BA"/>
      </w:rPr>
    </w:pPr>
  </w:p>
  <w:p w14:paraId="46E6ADC1" w14:textId="5A96CACB" w:rsidR="001761A5" w:rsidRPr="001761A5" w:rsidRDefault="001761A5">
    <w:pPr>
      <w:pStyle w:val="Header"/>
      <w:rPr>
        <w:sz w:val="16"/>
        <w:szCs w:val="16"/>
        <w:lang w:val="sr-Latn-BA"/>
      </w:rPr>
    </w:pPr>
    <w:r>
      <w:rPr>
        <w:sz w:val="16"/>
        <w:szCs w:val="16"/>
        <w:lang w:val="sr-Latn-BA"/>
      </w:rPr>
      <w:t xml:space="preserve"> </w:t>
    </w:r>
  </w:p>
  <w:p w14:paraId="4004F140" w14:textId="4A35AC15" w:rsidR="0009448C" w:rsidRDefault="0009448C">
    <w:pPr>
      <w:pStyle w:val="Header"/>
      <w:rPr>
        <w:b/>
        <w:lang w:val="sr-Latn-BA"/>
      </w:rPr>
    </w:pPr>
  </w:p>
  <w:p w14:paraId="013FFB83" w14:textId="220E7AC0" w:rsidR="0009448C" w:rsidRDefault="001761A5">
    <w:pPr>
      <w:pStyle w:val="Header"/>
      <w:rPr>
        <w:b/>
        <w:lang w:val="sr-Latn-BA"/>
      </w:rPr>
    </w:pPr>
    <w:r>
      <w:rPr>
        <w:b/>
        <w:noProof/>
        <w:lang w:eastAsia="hr-HR"/>
        <w14:ligatures w14:val="none"/>
      </w:rPr>
      <w:drawing>
        <wp:anchor distT="0" distB="0" distL="114300" distR="114300" simplePos="0" relativeHeight="251654144" behindDoc="0" locked="0" layoutInCell="1" allowOverlap="1" wp14:anchorId="283D15C6" wp14:editId="656C2C11">
          <wp:simplePos x="0" y="0"/>
          <wp:positionH relativeFrom="margin">
            <wp:posOffset>57150</wp:posOffset>
          </wp:positionH>
          <wp:positionV relativeFrom="paragraph">
            <wp:posOffset>72390</wp:posOffset>
          </wp:positionV>
          <wp:extent cx="3323197" cy="14859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3197" cy="148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lang w:val="sr-Latn-BA"/>
      </w:rPr>
      <w:t xml:space="preserve"> </w:t>
    </w:r>
  </w:p>
  <w:p w14:paraId="0EA07216" w14:textId="3332572B" w:rsidR="0009448C" w:rsidRDefault="001761A5">
    <w:pPr>
      <w:pStyle w:val="Header"/>
      <w:rPr>
        <w:b/>
        <w:lang w:val="sr-Latn-BA"/>
      </w:rPr>
    </w:pPr>
    <w:r>
      <w:rPr>
        <w:b/>
        <w:lang w:val="sr-Latn-BA"/>
      </w:rPr>
      <w:t xml:space="preserve"> </w:t>
    </w:r>
  </w:p>
  <w:p w14:paraId="3C4570E3" w14:textId="4AE853A4" w:rsidR="0009448C" w:rsidRDefault="001761A5" w:rsidP="001761A5">
    <w:pPr>
      <w:pStyle w:val="Header"/>
      <w:tabs>
        <w:tab w:val="clear" w:pos="4680"/>
        <w:tab w:val="clear" w:pos="9360"/>
        <w:tab w:val="left" w:pos="7365"/>
      </w:tabs>
      <w:rPr>
        <w:b/>
        <w:lang w:val="sr-Latn-BA"/>
      </w:rPr>
    </w:pPr>
    <w:r>
      <w:rPr>
        <w:b/>
        <w:lang w:val="sr-Latn-BA"/>
      </w:rPr>
      <w:tab/>
    </w:r>
  </w:p>
  <w:p w14:paraId="4F0890F7" w14:textId="049CD63D" w:rsidR="0009448C" w:rsidRDefault="00D63BD0" w:rsidP="00D63BD0">
    <w:pPr>
      <w:pStyle w:val="Header"/>
      <w:jc w:val="center"/>
      <w:rPr>
        <w:b/>
        <w:lang w:val="sr-Latn-BA"/>
      </w:rPr>
    </w:pPr>
    <w:r>
      <w:rPr>
        <w:b/>
        <w:bCs/>
        <w:sz w:val="18"/>
        <w:szCs w:val="16"/>
      </w:rPr>
      <w:t xml:space="preserve">                                                                                                                                                                                   </w:t>
    </w:r>
  </w:p>
  <w:p w14:paraId="16AE2375" w14:textId="0CFF7852" w:rsidR="0009448C" w:rsidRDefault="0009448C">
    <w:pPr>
      <w:pStyle w:val="Header"/>
      <w:rPr>
        <w:b/>
        <w:lang w:val="sr-Latn-BA"/>
      </w:rPr>
    </w:pPr>
  </w:p>
  <w:p w14:paraId="319466AB" w14:textId="7E1E7E36" w:rsidR="00D70D1F" w:rsidRDefault="00D70D1F">
    <w:pPr>
      <w:pStyle w:val="Header"/>
      <w:rPr>
        <w:b/>
        <w:lang w:val="sr-Latn-BA"/>
      </w:rPr>
    </w:pPr>
  </w:p>
  <w:p w14:paraId="7C71AFFB" w14:textId="77B35ABE" w:rsidR="00985301" w:rsidRDefault="00985301">
    <w:pPr>
      <w:pStyle w:val="Header"/>
      <w:rPr>
        <w:b/>
        <w:lang w:val="sr-Latn-BA"/>
      </w:rPr>
    </w:pPr>
  </w:p>
  <w:p w14:paraId="654BAE27" w14:textId="07BCD5C1" w:rsidR="0009448C" w:rsidRPr="0009448C" w:rsidRDefault="0009448C">
    <w:pPr>
      <w:pStyle w:val="Header"/>
      <w:rPr>
        <w:b/>
        <w:lang w:val="sr-Latn-B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6918"/>
    <w:multiLevelType w:val="hybridMultilevel"/>
    <w:tmpl w:val="454499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35D0F"/>
    <w:multiLevelType w:val="hybridMultilevel"/>
    <w:tmpl w:val="E446F3BC"/>
    <w:lvl w:ilvl="0" w:tplc="31306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C7BCF"/>
    <w:multiLevelType w:val="hybridMultilevel"/>
    <w:tmpl w:val="7494D44E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D61578"/>
    <w:multiLevelType w:val="hybridMultilevel"/>
    <w:tmpl w:val="7E645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77735"/>
    <w:multiLevelType w:val="hybridMultilevel"/>
    <w:tmpl w:val="45902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A05D1"/>
    <w:multiLevelType w:val="hybridMultilevel"/>
    <w:tmpl w:val="8F426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8256F6"/>
    <w:multiLevelType w:val="hybridMultilevel"/>
    <w:tmpl w:val="2A402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81666"/>
    <w:multiLevelType w:val="hybridMultilevel"/>
    <w:tmpl w:val="13E6C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474C4"/>
    <w:multiLevelType w:val="hybridMultilevel"/>
    <w:tmpl w:val="BD201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A7AA6"/>
    <w:multiLevelType w:val="hybridMultilevel"/>
    <w:tmpl w:val="D686806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1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91"/>
    <w:rsid w:val="00002890"/>
    <w:rsid w:val="00002DD1"/>
    <w:rsid w:val="00064B77"/>
    <w:rsid w:val="00083A54"/>
    <w:rsid w:val="0009448C"/>
    <w:rsid w:val="000D61F0"/>
    <w:rsid w:val="00100321"/>
    <w:rsid w:val="00115648"/>
    <w:rsid w:val="0013397C"/>
    <w:rsid w:val="0014136E"/>
    <w:rsid w:val="001761A5"/>
    <w:rsid w:val="001844E0"/>
    <w:rsid w:val="00191EB2"/>
    <w:rsid w:val="001B1152"/>
    <w:rsid w:val="00215B62"/>
    <w:rsid w:val="00280E28"/>
    <w:rsid w:val="002874D2"/>
    <w:rsid w:val="002D38F8"/>
    <w:rsid w:val="00325A50"/>
    <w:rsid w:val="003947AF"/>
    <w:rsid w:val="003952C6"/>
    <w:rsid w:val="003A77FB"/>
    <w:rsid w:val="003E667B"/>
    <w:rsid w:val="003F4641"/>
    <w:rsid w:val="00447D9F"/>
    <w:rsid w:val="004E08D0"/>
    <w:rsid w:val="00501074"/>
    <w:rsid w:val="00541CEC"/>
    <w:rsid w:val="00581B5C"/>
    <w:rsid w:val="005A520F"/>
    <w:rsid w:val="005D0184"/>
    <w:rsid w:val="0060563D"/>
    <w:rsid w:val="00615AD1"/>
    <w:rsid w:val="00660F28"/>
    <w:rsid w:val="00661D86"/>
    <w:rsid w:val="00673ADC"/>
    <w:rsid w:val="006773F4"/>
    <w:rsid w:val="00691691"/>
    <w:rsid w:val="006E63A2"/>
    <w:rsid w:val="006E6AE8"/>
    <w:rsid w:val="007124CF"/>
    <w:rsid w:val="00724302"/>
    <w:rsid w:val="00767592"/>
    <w:rsid w:val="00786671"/>
    <w:rsid w:val="007C2637"/>
    <w:rsid w:val="008007F9"/>
    <w:rsid w:val="0083257E"/>
    <w:rsid w:val="0086430C"/>
    <w:rsid w:val="00893F08"/>
    <w:rsid w:val="0090133C"/>
    <w:rsid w:val="00915037"/>
    <w:rsid w:val="00921573"/>
    <w:rsid w:val="009216CD"/>
    <w:rsid w:val="00955B9E"/>
    <w:rsid w:val="00956A26"/>
    <w:rsid w:val="00982FAD"/>
    <w:rsid w:val="00985301"/>
    <w:rsid w:val="00985FD3"/>
    <w:rsid w:val="00994860"/>
    <w:rsid w:val="009C4F92"/>
    <w:rsid w:val="009F192F"/>
    <w:rsid w:val="00AA56BA"/>
    <w:rsid w:val="00B02F64"/>
    <w:rsid w:val="00B04F6A"/>
    <w:rsid w:val="00B15EC0"/>
    <w:rsid w:val="00B46193"/>
    <w:rsid w:val="00B47684"/>
    <w:rsid w:val="00B62E98"/>
    <w:rsid w:val="00B71980"/>
    <w:rsid w:val="00BA7E44"/>
    <w:rsid w:val="00BD50AD"/>
    <w:rsid w:val="00BD72F2"/>
    <w:rsid w:val="00BE15C0"/>
    <w:rsid w:val="00C816F9"/>
    <w:rsid w:val="00C95830"/>
    <w:rsid w:val="00CB168C"/>
    <w:rsid w:val="00CE0CA9"/>
    <w:rsid w:val="00D07D7A"/>
    <w:rsid w:val="00D435AB"/>
    <w:rsid w:val="00D63BD0"/>
    <w:rsid w:val="00D70D1F"/>
    <w:rsid w:val="00D73868"/>
    <w:rsid w:val="00DB146B"/>
    <w:rsid w:val="00DD06FD"/>
    <w:rsid w:val="00DD54ED"/>
    <w:rsid w:val="00DE7791"/>
    <w:rsid w:val="00E01CCB"/>
    <w:rsid w:val="00E0212F"/>
    <w:rsid w:val="00E2471F"/>
    <w:rsid w:val="00E879A1"/>
    <w:rsid w:val="00EB1744"/>
    <w:rsid w:val="00F21424"/>
    <w:rsid w:val="00F643F0"/>
    <w:rsid w:val="00FB1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B99D6"/>
  <w15:docId w15:val="{12FF020D-A53F-4311-86B1-C2CE53BE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7F9"/>
    <w:rPr>
      <w:rFonts w:ascii="Open Sans" w:hAnsi="Open Sans" w:cs="Open Sans"/>
      <w:kern w:val="2"/>
      <w:sz w:val="24"/>
      <w:lang w:val="hr-HR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07F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E63A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07F9"/>
    <w:rPr>
      <w:rFonts w:ascii="Open Sans" w:eastAsiaTheme="majorEastAsia" w:hAnsi="Open Sans" w:cstheme="majorBidi"/>
      <w:color w:val="2F5496" w:themeColor="accent1" w:themeShade="BF"/>
      <w:kern w:val="2"/>
      <w:sz w:val="32"/>
      <w:szCs w:val="32"/>
      <w:lang w:val="hr-HR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673AD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4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8C"/>
    <w:rPr>
      <w:rFonts w:ascii="Open Sans" w:hAnsi="Open Sans" w:cs="Open Sans"/>
      <w:kern w:val="2"/>
      <w:sz w:val="24"/>
      <w:lang w:val="hr-HR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94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8C"/>
    <w:rPr>
      <w:rFonts w:ascii="Open Sans" w:hAnsi="Open Sans" w:cs="Open Sans"/>
      <w:kern w:val="2"/>
      <w:sz w:val="24"/>
      <w:lang w:val="hr-HR"/>
      <w14:ligatures w14:val="standardContextual"/>
    </w:rPr>
  </w:style>
  <w:style w:type="table" w:styleId="TableGrid">
    <w:name w:val="Table Grid"/>
    <w:basedOn w:val="TableNormal"/>
    <w:uiPriority w:val="39"/>
    <w:rsid w:val="00901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0C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3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5AB"/>
    <w:rPr>
      <w:rFonts w:ascii="Segoe UI" w:hAnsi="Segoe UI" w:cs="Segoe UI"/>
      <w:kern w:val="2"/>
      <w:sz w:val="18"/>
      <w:szCs w:val="18"/>
      <w:lang w:val="hr-HR"/>
      <w14:ligatures w14:val="standardContextual"/>
    </w:rPr>
  </w:style>
  <w:style w:type="paragraph" w:styleId="NoSpacing">
    <w:name w:val="No Spacing"/>
    <w:uiPriority w:val="1"/>
    <w:qFormat/>
    <w:rsid w:val="00615AD1"/>
    <w:pPr>
      <w:spacing w:after="0" w:line="240" w:lineRule="auto"/>
    </w:pPr>
    <w:rPr>
      <w:rFonts w:ascii="Open Sans" w:hAnsi="Open Sans" w:cs="Open Sans"/>
      <w:kern w:val="2"/>
      <w:sz w:val="24"/>
      <w:lang w:val="hr-HR"/>
      <w14:ligatures w14:val="standardContextu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50AD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E63A2"/>
    <w:rPr>
      <w:rFonts w:asciiTheme="majorHAnsi" w:eastAsiaTheme="majorEastAsia" w:hAnsiTheme="majorHAnsi" w:cstheme="majorBidi"/>
      <w:color w:val="2F5496" w:themeColor="accent1" w:themeShade="BF"/>
      <w:kern w:val="2"/>
      <w:sz w:val="26"/>
      <w:szCs w:val="26"/>
      <w:lang w:val="hr-HR"/>
      <w14:ligatures w14:val="standardContextual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E63A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E63A2"/>
    <w:rPr>
      <w:rFonts w:ascii="Open Sans" w:hAnsi="Open Sans" w:cs="Open Sans"/>
      <w:kern w:val="2"/>
      <w:sz w:val="20"/>
      <w:szCs w:val="20"/>
      <w:lang w:val="hr-HR"/>
      <w14:ligatures w14:val="standardContextual"/>
    </w:rPr>
  </w:style>
  <w:style w:type="character" w:styleId="FootnoteReference">
    <w:name w:val="footnote reference"/>
    <w:semiHidden/>
    <w:rsid w:val="006E63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AFCD63-DC3F-4EFC-A007-4C29E8EC1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Zorica Knežević</cp:lastModifiedBy>
  <cp:revision>8</cp:revision>
  <cp:lastPrinted>2025-02-14T10:53:00Z</cp:lastPrinted>
  <dcterms:created xsi:type="dcterms:W3CDTF">2025-02-14T13:31:00Z</dcterms:created>
  <dcterms:modified xsi:type="dcterms:W3CDTF">2025-03-07T09:18:00Z</dcterms:modified>
</cp:coreProperties>
</file>