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36BD" w14:textId="77777777" w:rsidR="00F426C6" w:rsidRDefault="00F426C6" w:rsidP="00CC0199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6D921968" w14:textId="09690D0C" w:rsidR="0090123A" w:rsidRPr="002C1E29" w:rsidRDefault="00CC0199" w:rsidP="00CC0199">
      <w:pPr>
        <w:spacing w:after="0"/>
        <w:jc w:val="right"/>
        <w:rPr>
          <w:rFonts w:ascii="Times New Roman" w:hAnsi="Times New Roman" w:cs="Times New Roman"/>
          <w:b/>
          <w:bCs/>
          <w:lang w:val="sr-Cyrl-RS"/>
        </w:rPr>
      </w:pPr>
      <w:r w:rsidRPr="002C1E29">
        <w:rPr>
          <w:rFonts w:ascii="Times New Roman" w:hAnsi="Times New Roman" w:cs="Times New Roman"/>
          <w:b/>
          <w:bCs/>
          <w:lang w:val="sr-Cyrl-RS"/>
        </w:rPr>
        <w:t>ПРИЈЕДЛОГ</w:t>
      </w:r>
    </w:p>
    <w:p w14:paraId="35B1A003" w14:textId="7A545852" w:rsidR="00CC0199" w:rsidRPr="002C1E29" w:rsidRDefault="00CC0199" w:rsidP="00CC0199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0CD3BB3" w14:textId="5E4B5E50" w:rsidR="00CC0199" w:rsidRPr="00194134" w:rsidRDefault="00733D57" w:rsidP="00CC019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>На основу члана 39. став 2.</w:t>
      </w:r>
      <w:r w:rsidR="003E0E42">
        <w:rPr>
          <w:rFonts w:ascii="Times New Roman" w:hAnsi="Times New Roman" w:cs="Times New Roman"/>
          <w:sz w:val="24"/>
          <w:szCs w:val="24"/>
        </w:rPr>
        <w:t xml:space="preserve"> </w:t>
      </w:r>
      <w:r w:rsidR="002E2CD1">
        <w:rPr>
          <w:rFonts w:ascii="Times New Roman" w:hAnsi="Times New Roman" w:cs="Times New Roman"/>
          <w:sz w:val="24"/>
          <w:szCs w:val="24"/>
          <w:lang w:val="sr-Cyrl-RS"/>
        </w:rPr>
        <w:t>тачка 2.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204A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562D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BC204A" w:rsidRPr="00194134">
        <w:rPr>
          <w:rFonts w:ascii="Times New Roman" w:hAnsi="Times New Roman" w:cs="Times New Roman"/>
          <w:sz w:val="24"/>
          <w:szCs w:val="24"/>
          <w:lang w:val="sr-Cyrl-RS"/>
        </w:rPr>
        <w:t>. и члана 82. став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2. Закона о локалној самоуправи („Службени гласник Републике Српске“, бр. 97/16, 36/19 и 61/21),</w:t>
      </w:r>
      <w:r w:rsidR="00B85A4E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BE687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B251C" w:rsidRPr="00194134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B85A4E" w:rsidRPr="001941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B251C" w:rsidRPr="00194134">
        <w:rPr>
          <w:rFonts w:ascii="Times New Roman" w:hAnsi="Times New Roman" w:cs="Times New Roman"/>
          <w:sz w:val="24"/>
          <w:szCs w:val="24"/>
          <w:lang w:val="sr-Cyrl-RS"/>
        </w:rPr>
        <w:t>став 1.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уређењу простора и грађењу („Службени гласник Републике Српске“, бр. 40/13, 106/15, 3/16</w:t>
      </w:r>
      <w:r w:rsidR="00DE1E58" w:rsidRPr="00194134">
        <w:rPr>
          <w:rFonts w:ascii="Times New Roman" w:hAnsi="Times New Roman" w:cs="Times New Roman"/>
          <w:sz w:val="24"/>
          <w:szCs w:val="24"/>
        </w:rPr>
        <w:t xml:space="preserve"> </w:t>
      </w:r>
      <w:r w:rsidR="00DE1E58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и 84/19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>), члана 41. став 1. тачка 2</w:t>
      </w:r>
      <w:r w:rsidR="004868F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и 6</w:t>
      </w:r>
      <w:r w:rsidR="004868F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Брод („Службени гласник Општине Брод“, бр. 7/17), </w:t>
      </w:r>
      <w:r w:rsidR="000B251C" w:rsidRPr="00194134">
        <w:rPr>
          <w:rFonts w:ascii="Times New Roman" w:hAnsi="Times New Roman" w:cs="Times New Roman"/>
          <w:sz w:val="24"/>
          <w:szCs w:val="24"/>
          <w:lang w:val="sr-Cyrl-RS"/>
        </w:rPr>
        <w:t>члана 111. и 112. Пословника Скупштине Општине Брод („Службени гласник општине Брод“ бр.5/20),</w:t>
      </w:r>
      <w:r w:rsidR="00990522">
        <w:rPr>
          <w:rFonts w:ascii="Times New Roman" w:hAnsi="Times New Roman" w:cs="Times New Roman"/>
          <w:sz w:val="24"/>
          <w:szCs w:val="24"/>
        </w:rPr>
        <w:t xml:space="preserve"> 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Скупштина општине Брод на </w:t>
      </w:r>
      <w:r w:rsidR="00835CCF" w:rsidRPr="00194134">
        <w:rPr>
          <w:rFonts w:ascii="Times New Roman" w:hAnsi="Times New Roman" w:cs="Times New Roman"/>
          <w:sz w:val="24"/>
          <w:szCs w:val="24"/>
          <w:lang w:val="sr-Cyrl-RS"/>
        </w:rPr>
        <w:t>3.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ред</w:t>
      </w:r>
      <w:r w:rsidR="002B0246" w:rsidRPr="0019413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вној сједници одржаној </w:t>
      </w:r>
      <w:r w:rsidR="00835CCF" w:rsidRPr="00194134">
        <w:rPr>
          <w:rFonts w:ascii="Times New Roman" w:hAnsi="Times New Roman" w:cs="Times New Roman"/>
          <w:sz w:val="24"/>
          <w:szCs w:val="24"/>
          <w:lang w:val="sr-Cyrl-RS"/>
        </w:rPr>
        <w:t>31.01.2025.</w:t>
      </w:r>
      <w:r w:rsidR="00CC0199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доноси</w:t>
      </w:r>
    </w:p>
    <w:p w14:paraId="05A639A1" w14:textId="77777777" w:rsidR="00CC0199" w:rsidRPr="00194134" w:rsidRDefault="00CC0199" w:rsidP="00CC019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BD2315" w14:textId="3AF7D63D" w:rsidR="00CC0199" w:rsidRPr="00194134" w:rsidRDefault="00CC0199" w:rsidP="00CC019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E2B46E" w14:textId="69355992" w:rsidR="00CC0199" w:rsidRPr="00194134" w:rsidRDefault="00CC0199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ОДЛУКУ </w:t>
      </w:r>
    </w:p>
    <w:p w14:paraId="5361C53B" w14:textId="5217494A" w:rsidR="00CC0199" w:rsidRPr="00194134" w:rsidRDefault="00CC0199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</w:t>
      </w:r>
      <w:r w:rsidR="00896769"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приступању </w:t>
      </w: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изради Урбанистичког плана градског насеља Брод</w:t>
      </w:r>
    </w:p>
    <w:p w14:paraId="5F15A279" w14:textId="5C06E933" w:rsidR="00477134" w:rsidRPr="00194134" w:rsidRDefault="00477134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2D434A" w14:textId="019AD40B" w:rsidR="00477134" w:rsidRPr="00194134" w:rsidRDefault="00477134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BC54B57" w14:textId="501E7AF9" w:rsidR="00477134" w:rsidRPr="00194134" w:rsidRDefault="00477134" w:rsidP="00A11A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Приступа се изради Урбанистичког плана градског насеља Брод (у даљем тексту: План). Планом ће бити обухваћено урбано подручје градског насеља Брод </w:t>
      </w:r>
      <w:r w:rsidR="00C57D7B" w:rsidRPr="00194134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заједно са дијелом корита ријеке Саве заузима површину од 1385</w:t>
      </w:r>
      <w:r w:rsidR="00CA2943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4134">
        <w:rPr>
          <w:rFonts w:ascii="Times New Roman" w:hAnsi="Times New Roman" w:cs="Times New Roman"/>
          <w:sz w:val="24"/>
          <w:szCs w:val="24"/>
        </w:rPr>
        <w:t>ha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, а које је приказано на карти, </w:t>
      </w:r>
      <w:r w:rsidR="00B6655C">
        <w:rPr>
          <w:rFonts w:ascii="Times New Roman" w:hAnsi="Times New Roman" w:cs="Times New Roman"/>
          <w:sz w:val="24"/>
          <w:szCs w:val="24"/>
          <w:lang w:val="sr-Cyrl-RS"/>
        </w:rPr>
        <w:t>која је саставни дио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ове Одлуке.</w:t>
      </w:r>
    </w:p>
    <w:p w14:paraId="429ED5CA" w14:textId="159DDA3F" w:rsidR="00F346C2" w:rsidRPr="00194134" w:rsidRDefault="00F346C2" w:rsidP="00A11A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Границе </w:t>
      </w:r>
      <w:r w:rsidR="00B6655C">
        <w:rPr>
          <w:rFonts w:ascii="Times New Roman" w:hAnsi="Times New Roman" w:cs="Times New Roman"/>
          <w:sz w:val="24"/>
          <w:szCs w:val="24"/>
          <w:lang w:val="sr-Cyrl-RS"/>
        </w:rPr>
        <w:t>обухвата Плана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655C">
        <w:rPr>
          <w:rFonts w:ascii="Times New Roman" w:hAnsi="Times New Roman" w:cs="Times New Roman"/>
          <w:sz w:val="24"/>
          <w:szCs w:val="24"/>
          <w:lang w:val="sr-Cyrl-RS"/>
        </w:rPr>
        <w:t>дефинисане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су Просторним планом општине Брод 2017.-2037.година</w:t>
      </w:r>
      <w:r w:rsidR="004868F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EF4AD8" w14:textId="77777777" w:rsidR="00477134" w:rsidRPr="00194134" w:rsidRDefault="00477134" w:rsidP="00477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27D2D0" w14:textId="0820BD48" w:rsidR="00477134" w:rsidRPr="00194134" w:rsidRDefault="00477134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7E431AB5" w14:textId="2A283B3F" w:rsidR="00990522" w:rsidRPr="00A21DB5" w:rsidRDefault="00990522" w:rsidP="00A21DB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Урбанистички план градског насеља доноси се на период од 20 година, односно важиће за период од 2025</w:t>
      </w:r>
      <w:r w:rsidR="006D1505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-2045. године.</w:t>
      </w:r>
    </w:p>
    <w:p w14:paraId="52A60AD7" w14:textId="77777777" w:rsidR="00CF625E" w:rsidRPr="00194134" w:rsidRDefault="00CF625E" w:rsidP="00CF625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ED211F" w14:textId="71C41FDB" w:rsidR="00477134" w:rsidRPr="00194134" w:rsidRDefault="00477134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III</w:t>
      </w:r>
    </w:p>
    <w:p w14:paraId="05C4EBCD" w14:textId="756C3F30" w:rsidR="005428E7" w:rsidRPr="00194134" w:rsidRDefault="005428E7" w:rsidP="005428E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За израду Плана, дефинишу се с</w:t>
      </w:r>
      <w:r w:rsidR="00733D57" w:rsidRPr="00194134">
        <w:rPr>
          <w:rFonts w:ascii="Times New Roman" w:hAnsi="Times New Roman" w:cs="Times New Roman"/>
          <w:sz w:val="24"/>
          <w:szCs w:val="24"/>
          <w:lang w:val="sr-Cyrl-RS"/>
        </w:rPr>
        <w:t>лиј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едеће смјернице:</w:t>
      </w:r>
    </w:p>
    <w:p w14:paraId="624E48F2" w14:textId="190C5F05" w:rsidR="005428E7" w:rsidRPr="00194134" w:rsidRDefault="005428E7" w:rsidP="005428E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План </w:t>
      </w:r>
      <w:r w:rsidR="00BC7361" w:rsidRPr="00194134">
        <w:rPr>
          <w:rFonts w:ascii="Times New Roman" w:hAnsi="Times New Roman" w:cs="Times New Roman"/>
          <w:sz w:val="24"/>
          <w:szCs w:val="24"/>
          <w:lang w:val="sr-Cyrl-RS"/>
        </w:rPr>
        <w:t>ће бити израђен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одредбама Закона о уређењу простора и грађењу („Службени гласник Републике Српске“, бр. 40/13, 106/15, 3/16  и 84/19)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, Правилника о начину израде, садржају и формирању докумената просторног уређења („Службени гласник Републике Српске“, бр. 69/13), </w:t>
      </w:r>
      <w:r w:rsidR="00887357" w:rsidRPr="0019413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другим прописима из посебних области – релевантних за планирање и уређење простора (саобраћај, снабдијевање водом и енергијом, телекомуникације, заштита од природних непогода и техничких инцидената, заштита ваздуха, воде, тла, природних вриједности, културних добара, пољопривредног и шумског земљишта и других елемената животне средине, и др);</w:t>
      </w:r>
    </w:p>
    <w:p w14:paraId="20B41740" w14:textId="3C9F9BE7" w:rsidR="00DE2642" w:rsidRPr="00194134" w:rsidRDefault="00891B8A" w:rsidP="005428E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>риликом израде Плана</w:t>
      </w:r>
      <w:r w:rsidR="00BC7361" w:rsidRPr="00194134">
        <w:rPr>
          <w:rFonts w:ascii="Times New Roman" w:hAnsi="Times New Roman" w:cs="Times New Roman"/>
          <w:sz w:val="24"/>
          <w:szCs w:val="24"/>
          <w:lang w:val="sr-Cyrl-RS"/>
        </w:rPr>
        <w:t>, водиће се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рачуна о јавном интересу и општим и посебним циљевима просторног развоја;</w:t>
      </w:r>
    </w:p>
    <w:p w14:paraId="669D37BE" w14:textId="19E33CE3" w:rsidR="00DE2642" w:rsidRPr="00194134" w:rsidRDefault="00891B8A" w:rsidP="005428E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>осилац израде обавезан је обезбиједити усаглашеност Плана у току његове израде, са документом просторног уређења ширег подручја, односно да је у сагласности са Просторним планом општине Брод, те програмским елементима који му буду достављени од стране носиоца припреме;</w:t>
      </w:r>
    </w:p>
    <w:p w14:paraId="4217426B" w14:textId="447CAC8F" w:rsidR="00DE2642" w:rsidRPr="00194134" w:rsidRDefault="00891B8A" w:rsidP="005428E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риликом планирања, </w:t>
      </w:r>
      <w:r w:rsidR="0096495C" w:rsidRPr="00194134">
        <w:rPr>
          <w:rFonts w:ascii="Times New Roman" w:hAnsi="Times New Roman" w:cs="Times New Roman"/>
          <w:sz w:val="24"/>
          <w:szCs w:val="24"/>
          <w:lang w:val="sr-Cyrl-RS"/>
        </w:rPr>
        <w:t>водиће се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рачуна да се обједине сви значајни фактори развоја, уз сагледавање динамике потреба и промјена у простору, и уз рјешавање </w:t>
      </w:r>
      <w:r w:rsidR="00DE2642" w:rsidRPr="0019413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сукоба интереса у простору усаглашавањем функционалних, естетских, енергетских, економских и других критеријума у планирању.</w:t>
      </w:r>
    </w:p>
    <w:p w14:paraId="08EF7274" w14:textId="77777777" w:rsidR="00DE2642" w:rsidRPr="00194134" w:rsidRDefault="00DE2642" w:rsidP="00DE2642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866B1" w14:textId="6506939F" w:rsidR="00477134" w:rsidRPr="00194134" w:rsidRDefault="00477134" w:rsidP="005428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IV</w:t>
      </w:r>
    </w:p>
    <w:p w14:paraId="2F9A79AB" w14:textId="11BBF8F7" w:rsidR="0040600D" w:rsidRPr="00194134" w:rsidRDefault="00DE2642" w:rsidP="004060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Рок за израду Плана је </w:t>
      </w:r>
      <w:r w:rsidR="00BF05E0">
        <w:rPr>
          <w:rFonts w:ascii="Times New Roman" w:hAnsi="Times New Roman" w:cs="Times New Roman"/>
          <w:sz w:val="24"/>
          <w:szCs w:val="24"/>
          <w:lang w:val="sr-Cyrl-RS"/>
        </w:rPr>
        <w:t>300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закључења Уговора о изради Плана.</w:t>
      </w:r>
    </w:p>
    <w:p w14:paraId="7E2F8669" w14:textId="1DDC1397" w:rsidR="00DE2642" w:rsidRPr="00194134" w:rsidRDefault="00896769" w:rsidP="001D5F7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CB4EB58" w14:textId="598F43CB" w:rsidR="001D5F72" w:rsidRPr="00194134" w:rsidRDefault="00477134" w:rsidP="00A21DB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14:paraId="2300887C" w14:textId="72B56D5A" w:rsidR="001D5F72" w:rsidRPr="00194134" w:rsidRDefault="001D5F72" w:rsidP="00DF35A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Садржај Плана начелно је одређен чланом 33. Закона о уређењу простора и грађењу</w:t>
      </w:r>
      <w:r w:rsidR="003E0E42">
        <w:rPr>
          <w:rFonts w:ascii="Times New Roman" w:hAnsi="Times New Roman" w:cs="Times New Roman"/>
          <w:sz w:val="24"/>
          <w:szCs w:val="24"/>
        </w:rPr>
        <w:t xml:space="preserve"> </w:t>
      </w:r>
      <w:r w:rsidR="003E0E42" w:rsidRPr="00194134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Републике Српске“, бр. 40/13, 106/15, 3/16</w:t>
      </w:r>
      <w:r w:rsidR="003E0E42" w:rsidRPr="00194134">
        <w:rPr>
          <w:rFonts w:ascii="Times New Roman" w:hAnsi="Times New Roman" w:cs="Times New Roman"/>
          <w:sz w:val="24"/>
          <w:szCs w:val="24"/>
        </w:rPr>
        <w:t xml:space="preserve"> </w:t>
      </w:r>
      <w:r w:rsidR="003E0E4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и 84/19)</w:t>
      </w:r>
      <w:r w:rsidR="003E0E42">
        <w:rPr>
          <w:rFonts w:ascii="Times New Roman" w:hAnsi="Times New Roman" w:cs="Times New Roman"/>
          <w:sz w:val="24"/>
          <w:szCs w:val="24"/>
        </w:rPr>
        <w:t>,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а детаљније, одредбама Правилника о начину израде, садржају и формирању докумената просторног уређења од члана 103</w:t>
      </w:r>
      <w:r w:rsidR="000C201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-115</w:t>
      </w:r>
      <w:r w:rsidR="000C201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Републике Српске“, бр. 69/13).</w:t>
      </w:r>
    </w:p>
    <w:p w14:paraId="698B362D" w14:textId="1CAA44E0" w:rsidR="00687C0F" w:rsidRPr="00194134" w:rsidRDefault="00687C0F" w:rsidP="00F34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6991A" w14:textId="64347589" w:rsidR="00687C0F" w:rsidRPr="00194134" w:rsidRDefault="00687C0F" w:rsidP="00687C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VI</w:t>
      </w:r>
    </w:p>
    <w:p w14:paraId="3DF5D727" w14:textId="7B5919B5" w:rsidR="007A5C3F" w:rsidRDefault="00EB4B6E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B4B6E">
        <w:rPr>
          <w:rFonts w:ascii="Times New Roman" w:hAnsi="Times New Roman" w:cs="Times New Roman"/>
        </w:rPr>
        <w:t>Прије утврђивања нацрта</w:t>
      </w:r>
      <w:r w:rsidR="008B0F05">
        <w:rPr>
          <w:rFonts w:ascii="Times New Roman" w:hAnsi="Times New Roman" w:cs="Times New Roman"/>
          <w:lang w:val="sr-Cyrl-RS"/>
        </w:rPr>
        <w:t xml:space="preserve"> Плана</w:t>
      </w:r>
      <w:r w:rsidRPr="00EB4B6E">
        <w:rPr>
          <w:rFonts w:ascii="Times New Roman" w:hAnsi="Times New Roman" w:cs="Times New Roman"/>
        </w:rPr>
        <w:t xml:space="preserve">, носилац припреме </w:t>
      </w:r>
      <w:r w:rsidR="00B00C4D">
        <w:rPr>
          <w:rFonts w:ascii="Times New Roman" w:hAnsi="Times New Roman" w:cs="Times New Roman"/>
          <w:lang w:val="sr-Cyrl-RS"/>
        </w:rPr>
        <w:t xml:space="preserve">Плана </w:t>
      </w:r>
      <w:r w:rsidRPr="00EB4B6E">
        <w:rPr>
          <w:rFonts w:ascii="Times New Roman" w:hAnsi="Times New Roman" w:cs="Times New Roman"/>
        </w:rPr>
        <w:t>разматра преднацрт</w:t>
      </w:r>
      <w:r w:rsidR="0090098F">
        <w:rPr>
          <w:rFonts w:ascii="Times New Roman" w:hAnsi="Times New Roman" w:cs="Times New Roman"/>
          <w:lang w:val="sr-Cyrl-RS"/>
        </w:rPr>
        <w:t xml:space="preserve"> </w:t>
      </w:r>
      <w:r w:rsidR="008B0F05">
        <w:rPr>
          <w:rFonts w:ascii="Times New Roman" w:hAnsi="Times New Roman" w:cs="Times New Roman"/>
          <w:lang w:val="sr-Cyrl-RS"/>
        </w:rPr>
        <w:t>П</w:t>
      </w:r>
      <w:r w:rsidR="0090098F">
        <w:rPr>
          <w:rFonts w:ascii="Times New Roman" w:hAnsi="Times New Roman" w:cs="Times New Roman"/>
          <w:lang w:val="sr-Cyrl-RS"/>
        </w:rPr>
        <w:t>лана</w:t>
      </w:r>
      <w:r w:rsidRPr="00EB4B6E">
        <w:rPr>
          <w:rFonts w:ascii="Times New Roman" w:hAnsi="Times New Roman" w:cs="Times New Roman"/>
        </w:rPr>
        <w:t xml:space="preserve"> на стручној расправи, којој присуствују и чланови савјета плана и на коју се обавезно позивају овлашћени стручни представници органа и правних лица из члана 42. став 3. </w:t>
      </w:r>
      <w:r w:rsidRPr="00EB4B6E">
        <w:rPr>
          <w:rFonts w:ascii="Times New Roman" w:hAnsi="Times New Roman" w:cs="Times New Roman"/>
          <w:lang w:val="sr-Cyrl-BA"/>
        </w:rPr>
        <w:t>Закона о уређењу простора и грађењу</w:t>
      </w:r>
      <w:r w:rsidRPr="00EB4B6E">
        <w:rPr>
          <w:rFonts w:ascii="Times New Roman" w:hAnsi="Times New Roman" w:cs="Times New Roman"/>
        </w:rPr>
        <w:t>.</w:t>
      </w:r>
    </w:p>
    <w:p w14:paraId="77580AAA" w14:textId="79FDBCE3" w:rsidR="002E2CD1" w:rsidRPr="00CB0715" w:rsidRDefault="007A5C3F" w:rsidP="00CB0715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стручној расправи разматрају се примједбе носиоца припреме, чланова савјета и представника позваних организација.</w:t>
      </w:r>
    </w:p>
    <w:p w14:paraId="53ACCBD7" w14:textId="16444AFA" w:rsidR="002E2CD1" w:rsidRPr="00CB0715" w:rsidRDefault="00EB4B6E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EB4B6E">
        <w:rPr>
          <w:rFonts w:ascii="Times New Roman" w:hAnsi="Times New Roman" w:cs="Times New Roman"/>
        </w:rPr>
        <w:t xml:space="preserve">Носилац израде разматра примједбе, мишљења и сугестије на преднацрт и прихваћена рјешења уграђује у нацрт </w:t>
      </w:r>
      <w:r w:rsidRPr="00EB4B6E">
        <w:rPr>
          <w:rFonts w:ascii="Times New Roman" w:hAnsi="Times New Roman" w:cs="Times New Roman"/>
          <w:lang w:val="sr-Cyrl-BA"/>
        </w:rPr>
        <w:t>Плана</w:t>
      </w:r>
      <w:r w:rsidRPr="00EB4B6E">
        <w:rPr>
          <w:rFonts w:ascii="Times New Roman" w:hAnsi="Times New Roman" w:cs="Times New Roman"/>
        </w:rPr>
        <w:t>.</w:t>
      </w:r>
    </w:p>
    <w:p w14:paraId="6630339C" w14:textId="54FD0BB2" w:rsidR="002E2CD1" w:rsidRPr="00CB0715" w:rsidRDefault="00EB4B6E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Носилац припреме Плана након спроведене процедуре из члана 46.Закона </w:t>
      </w:r>
      <w:r w:rsidRPr="00EB4B6E">
        <w:rPr>
          <w:rFonts w:ascii="Times New Roman" w:hAnsi="Times New Roman" w:cs="Times New Roman"/>
          <w:lang w:val="sr-Cyrl-BA"/>
        </w:rPr>
        <w:t>о уређењу простора и грађењу</w:t>
      </w:r>
      <w:r>
        <w:rPr>
          <w:rFonts w:ascii="Times New Roman" w:hAnsi="Times New Roman" w:cs="Times New Roman"/>
          <w:lang w:val="sr-Cyrl-BA"/>
        </w:rPr>
        <w:t xml:space="preserve"> у</w:t>
      </w:r>
      <w:r w:rsidR="00E87CD4">
        <w:rPr>
          <w:rFonts w:ascii="Times New Roman" w:hAnsi="Times New Roman" w:cs="Times New Roman"/>
          <w:lang w:val="sr-Cyrl-BA"/>
        </w:rPr>
        <w:t>т</w:t>
      </w:r>
      <w:r>
        <w:rPr>
          <w:rFonts w:ascii="Times New Roman" w:hAnsi="Times New Roman" w:cs="Times New Roman"/>
          <w:lang w:val="sr-Cyrl-BA"/>
        </w:rPr>
        <w:t xml:space="preserve">врђује </w:t>
      </w:r>
      <w:r w:rsidR="00E87CD4">
        <w:rPr>
          <w:rFonts w:ascii="Times New Roman" w:hAnsi="Times New Roman" w:cs="Times New Roman"/>
          <w:lang w:val="sr-Cyrl-BA"/>
        </w:rPr>
        <w:t>нацрт Плана и мјесто, вријеме и начин излагања Плана на јавни увид у трајању најмање 30 дана.</w:t>
      </w:r>
    </w:p>
    <w:p w14:paraId="36B7EC83" w14:textId="0AB69252" w:rsidR="002E2CD1" w:rsidRPr="00CB0715" w:rsidRDefault="00EB4B6E" w:rsidP="00CB0715">
      <w:pPr>
        <w:pStyle w:val="NoSpacing"/>
        <w:ind w:firstLine="708"/>
        <w:jc w:val="both"/>
        <w:rPr>
          <w:rFonts w:ascii="Times New Roman" w:eastAsia="Times New Roman" w:hAnsi="Times New Roman" w:cs="Times New Roman"/>
        </w:rPr>
      </w:pPr>
      <w:r w:rsidRPr="00EB4B6E">
        <w:rPr>
          <w:rFonts w:ascii="Times New Roman" w:eastAsia="Times New Roman" w:hAnsi="Times New Roman" w:cs="Times New Roman"/>
        </w:rPr>
        <w:t xml:space="preserve">О мјесту, времену и начину излагања нацрта Плана на јавни увид, јавност </w:t>
      </w:r>
      <w:r w:rsidR="00E87CD4">
        <w:rPr>
          <w:rFonts w:ascii="Times New Roman" w:eastAsia="Times New Roman" w:hAnsi="Times New Roman" w:cs="Times New Roman"/>
          <w:lang w:val="sr-Cyrl-RS"/>
        </w:rPr>
        <w:t xml:space="preserve">и власници непокретности у обухвату Плана, </w:t>
      </w:r>
      <w:r w:rsidRPr="00EB4B6E">
        <w:rPr>
          <w:rFonts w:ascii="Times New Roman" w:eastAsia="Times New Roman" w:hAnsi="Times New Roman" w:cs="Times New Roman"/>
        </w:rPr>
        <w:t>ће бити обавијештен</w:t>
      </w:r>
      <w:r w:rsidR="00E87CD4">
        <w:rPr>
          <w:rFonts w:ascii="Times New Roman" w:eastAsia="Times New Roman" w:hAnsi="Times New Roman" w:cs="Times New Roman"/>
          <w:lang w:val="sr-Cyrl-RS"/>
        </w:rPr>
        <w:t>и</w:t>
      </w:r>
      <w:r w:rsidRPr="00EB4B6E">
        <w:rPr>
          <w:rFonts w:ascii="Times New Roman" w:eastAsia="Times New Roman" w:hAnsi="Times New Roman" w:cs="Times New Roman"/>
        </w:rPr>
        <w:t xml:space="preserve"> огласом објављеним у </w:t>
      </w:r>
      <w:r w:rsidR="00E87CD4">
        <w:rPr>
          <w:rFonts w:ascii="Times New Roman" w:eastAsia="Times New Roman" w:hAnsi="Times New Roman" w:cs="Times New Roman"/>
          <w:lang w:val="sr-Cyrl-RS"/>
        </w:rPr>
        <w:t>најмање два средства</w:t>
      </w:r>
      <w:r w:rsidRPr="00EB4B6E">
        <w:rPr>
          <w:rFonts w:ascii="Times New Roman" w:eastAsia="Times New Roman" w:hAnsi="Times New Roman" w:cs="Times New Roman"/>
        </w:rPr>
        <w:t xml:space="preserve"> јавног информисања,</w:t>
      </w:r>
      <w:r w:rsidR="00E87CD4">
        <w:rPr>
          <w:rFonts w:ascii="Times New Roman" w:eastAsia="Times New Roman" w:hAnsi="Times New Roman" w:cs="Times New Roman"/>
          <w:lang w:val="sr-Cyrl-RS"/>
        </w:rPr>
        <w:t xml:space="preserve"> најмање два пута, и то</w:t>
      </w:r>
      <w:r w:rsidRPr="00EB4B6E">
        <w:rPr>
          <w:rFonts w:ascii="Times New Roman" w:eastAsia="Times New Roman" w:hAnsi="Times New Roman" w:cs="Times New Roman"/>
        </w:rPr>
        <w:t xml:space="preserve"> 8 дана прије почетка јавног увида и 15 дана од почетка излагања нацрта</w:t>
      </w:r>
      <w:r w:rsidRPr="00EB4B6E">
        <w:rPr>
          <w:rFonts w:ascii="Times New Roman" w:eastAsia="Times New Roman" w:hAnsi="Times New Roman" w:cs="Times New Roman"/>
          <w:lang w:val="sr-Cyrl-BA"/>
        </w:rPr>
        <w:t xml:space="preserve"> Плана</w:t>
      </w:r>
      <w:r w:rsidRPr="00EB4B6E">
        <w:rPr>
          <w:rFonts w:ascii="Times New Roman" w:eastAsia="Times New Roman" w:hAnsi="Times New Roman" w:cs="Times New Roman"/>
        </w:rPr>
        <w:t xml:space="preserve"> на јавни увид.</w:t>
      </w:r>
    </w:p>
    <w:p w14:paraId="15DFD22E" w14:textId="1918016C" w:rsidR="003B0E5D" w:rsidRPr="00CB0715" w:rsidRDefault="0077752F" w:rsidP="00CB0715">
      <w:pPr>
        <w:pStyle w:val="NoSpacing"/>
        <w:ind w:firstLine="708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Нацрт Плана излаже се : у просторијама носиоца припреме Плана и на његовој интернет страници,</w:t>
      </w:r>
      <w:r w:rsidR="003A0286">
        <w:rPr>
          <w:rFonts w:ascii="Times New Roman" w:eastAsia="Times New Roman" w:hAnsi="Times New Roman" w:cs="Times New Roman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lang w:val="sr-Cyrl-RS"/>
        </w:rPr>
        <w:t>у просторијама носиоца израде Плана</w:t>
      </w:r>
      <w:r w:rsidR="00BC1137">
        <w:rPr>
          <w:rFonts w:ascii="Times New Roman" w:eastAsia="Times New Roman" w:hAnsi="Times New Roman" w:cs="Times New Roman"/>
          <w:lang w:val="sr-Cyrl-RS"/>
        </w:rPr>
        <w:t xml:space="preserve"> и у</w:t>
      </w:r>
      <w:r>
        <w:rPr>
          <w:rFonts w:ascii="Times New Roman" w:eastAsia="Times New Roman" w:hAnsi="Times New Roman" w:cs="Times New Roman"/>
          <w:lang w:val="sr-Cyrl-RS"/>
        </w:rPr>
        <w:t xml:space="preserve"> просторијама у којима се одржавају стручне расправе</w:t>
      </w:r>
      <w:r w:rsidR="00874CB3">
        <w:rPr>
          <w:rFonts w:ascii="Times New Roman" w:eastAsia="Times New Roman" w:hAnsi="Times New Roman" w:cs="Times New Roman"/>
          <w:lang w:val="sr-Cyrl-RS"/>
        </w:rPr>
        <w:t>.</w:t>
      </w:r>
    </w:p>
    <w:p w14:paraId="1B15710B" w14:textId="2EE4D7A9" w:rsidR="002E2CD1" w:rsidRDefault="003B0E5D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>Носилац израде</w:t>
      </w:r>
      <w:r w:rsidR="003E0E42">
        <w:rPr>
          <w:rFonts w:ascii="Times New Roman" w:hAnsi="Times New Roman" w:cs="Times New Roman"/>
          <w:lang w:val="sr-Cyrl-RS"/>
        </w:rPr>
        <w:t xml:space="preserve"> Плана</w:t>
      </w:r>
      <w:r w:rsidRPr="003B0E5D">
        <w:rPr>
          <w:rFonts w:ascii="Times New Roman" w:hAnsi="Times New Roman" w:cs="Times New Roman"/>
        </w:rPr>
        <w:t xml:space="preserve"> обавезан је да размотри све примједбе, приједлоге и мишљења који су достављени током јавног увида и прије утврђивања приједлога </w:t>
      </w:r>
      <w:r w:rsidR="004F291D"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према њима заузме став, те да образложен став у писаној форми достави носиоцу припреме и лицима која су доставила своје приједлоге, примједбе и мишљења.</w:t>
      </w:r>
    </w:p>
    <w:p w14:paraId="77A2E391" w14:textId="77A1459E" w:rsidR="002E2CD1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 xml:space="preserve">Приједлог </w:t>
      </w:r>
      <w:r w:rsidR="00A1436C"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утврђује се на основу нацрта који је био објављен и става према примједбама, приједлозима и мишљењима на тај нацрт.</w:t>
      </w:r>
    </w:p>
    <w:p w14:paraId="32543F87" w14:textId="4BE99E3A" w:rsidR="003B0E5D" w:rsidRPr="003B0E5D" w:rsidRDefault="003B0E5D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 xml:space="preserve">У приједлогу </w:t>
      </w:r>
      <w:r w:rsidR="0055587A"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не могу се мијењати рјешења из нацрта документа, осим оних на која је била стављена основана примједба, приједлог или мишљење.</w:t>
      </w:r>
    </w:p>
    <w:p w14:paraId="29961113" w14:textId="460ED382" w:rsidR="002E2CD1" w:rsidRDefault="003E0E42" w:rsidP="00CB071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</w:t>
      </w:r>
      <w:r w:rsidR="003B0E5D" w:rsidRPr="003B0E5D">
        <w:rPr>
          <w:rFonts w:ascii="Times New Roman" w:hAnsi="Times New Roman" w:cs="Times New Roman"/>
        </w:rPr>
        <w:t xml:space="preserve">Став носиоца израде </w:t>
      </w:r>
      <w:r w:rsidR="00F149C5">
        <w:rPr>
          <w:rFonts w:ascii="Times New Roman" w:hAnsi="Times New Roman" w:cs="Times New Roman"/>
          <w:lang w:val="sr-Cyrl-RS"/>
        </w:rPr>
        <w:t xml:space="preserve">Плана </w:t>
      </w:r>
      <w:r w:rsidR="003B0E5D" w:rsidRPr="003B0E5D">
        <w:rPr>
          <w:rFonts w:ascii="Times New Roman" w:hAnsi="Times New Roman" w:cs="Times New Roman"/>
        </w:rPr>
        <w:t>према примједбама, приједлозима и мишљењима разматра се на јавној расправи, на коју се позивају представници носиоца припреме, носиоца израде и органа и правних лица из члана 42. став 3. овог закона, те чланови савјета плана.</w:t>
      </w:r>
    </w:p>
    <w:p w14:paraId="610E9735" w14:textId="5FE060B2" w:rsidR="002E2CD1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 xml:space="preserve">Јавна расправа из </w:t>
      </w:r>
      <w:r>
        <w:rPr>
          <w:rFonts w:ascii="Times New Roman" w:hAnsi="Times New Roman" w:cs="Times New Roman"/>
          <w:lang w:val="sr-Cyrl-RS"/>
        </w:rPr>
        <w:t>претходног става</w:t>
      </w:r>
      <w:r w:rsidRPr="003B0E5D">
        <w:rPr>
          <w:rFonts w:ascii="Times New Roman" w:hAnsi="Times New Roman" w:cs="Times New Roman"/>
        </w:rPr>
        <w:t xml:space="preserve"> мора се организовати у року од 30 дана од дана затварања јавног увида.</w:t>
      </w:r>
    </w:p>
    <w:p w14:paraId="77555A4F" w14:textId="3DEA799D" w:rsidR="003B0E5D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>Носилац припреме објављује јавни позив за јавну расправу у најмање једном дневном листу доступном на територији цијеле Републике три дана прије и на дан одржавања расправе, којој могу присуствовати сва заинтересована лица.</w:t>
      </w:r>
    </w:p>
    <w:p w14:paraId="2D675918" w14:textId="67483F05" w:rsidR="002E2CD1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lastRenderedPageBreak/>
        <w:t>Након одржане јавне расправе носилац припреме</w:t>
      </w:r>
      <w:r w:rsidR="00B91B9B">
        <w:rPr>
          <w:rFonts w:ascii="Times New Roman" w:hAnsi="Times New Roman" w:cs="Times New Roman"/>
          <w:lang w:val="sr-Cyrl-RS"/>
        </w:rPr>
        <w:t xml:space="preserve"> Плана</w:t>
      </w:r>
      <w:r w:rsidRPr="003B0E5D">
        <w:rPr>
          <w:rFonts w:ascii="Times New Roman" w:hAnsi="Times New Roman" w:cs="Times New Roman"/>
        </w:rPr>
        <w:t xml:space="preserve"> утврђује приједлог </w:t>
      </w:r>
      <w:r w:rsidR="00B91B9B"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у складу са закључцима са расправе </w:t>
      </w:r>
      <w:r w:rsidRPr="003B0E5D">
        <w:rPr>
          <w:rFonts w:ascii="Times New Roman" w:hAnsi="Times New Roman" w:cs="Times New Roman"/>
          <w:lang w:val="sr-Cyrl-BA"/>
        </w:rPr>
        <w:t xml:space="preserve"> </w:t>
      </w:r>
      <w:r w:rsidRPr="003B0E5D">
        <w:rPr>
          <w:rStyle w:val="Bodytext128ptNotBold"/>
          <w:rFonts w:eastAsia="Courier New"/>
          <w:b w:val="0"/>
          <w:bCs w:val="0"/>
          <w:color w:val="000000" w:themeColor="text1"/>
          <w:sz w:val="24"/>
          <w:szCs w:val="24"/>
        </w:rPr>
        <w:t xml:space="preserve">и доставља  </w:t>
      </w:r>
      <w:r w:rsidR="008052F2">
        <w:rPr>
          <w:rStyle w:val="Bodytext128ptNotBold"/>
          <w:rFonts w:eastAsia="Courier New"/>
          <w:b w:val="0"/>
          <w:bCs w:val="0"/>
          <w:color w:val="000000" w:themeColor="text1"/>
          <w:sz w:val="24"/>
          <w:szCs w:val="24"/>
          <w:lang w:val="sr-Cyrl-RS"/>
        </w:rPr>
        <w:t>Скупштини општине Брод</w:t>
      </w:r>
      <w:r w:rsidRPr="003B0E5D">
        <w:rPr>
          <w:rStyle w:val="Bodytext128ptNotBold"/>
          <w:rFonts w:eastAsia="Courier New"/>
          <w:b w:val="0"/>
          <w:bCs w:val="0"/>
          <w:color w:val="000000" w:themeColor="text1"/>
          <w:sz w:val="24"/>
          <w:szCs w:val="24"/>
        </w:rPr>
        <w:t xml:space="preserve"> најдуже у року од 60 дана од дана одржане јавне расправе</w:t>
      </w:r>
      <w:r w:rsidRPr="003B0E5D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3AD60B24" w14:textId="59A68B7D" w:rsidR="002E2CD1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 xml:space="preserve">Приједлог </w:t>
      </w:r>
      <w:r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носилац припреме доставља министру на сагласност</w:t>
      </w:r>
      <w:r w:rsidR="002E2CD1" w:rsidRPr="002E2CD1">
        <w:rPr>
          <w:rFonts w:ascii="Times New Roman" w:eastAsia="Times New Roman" w:hAnsi="Times New Roman" w:cs="Times New Roman"/>
        </w:rPr>
        <w:t xml:space="preserve"> </w:t>
      </w:r>
      <w:r w:rsidR="002E2CD1" w:rsidRPr="00EB4B6E">
        <w:rPr>
          <w:rFonts w:ascii="Times New Roman" w:eastAsia="Times New Roman" w:hAnsi="Times New Roman" w:cs="Times New Roman"/>
        </w:rPr>
        <w:t>у складу са чланом 50. став 2. Закона о уређењу простора и грађењу</w:t>
      </w:r>
      <w:r w:rsidRPr="003B0E5D">
        <w:rPr>
          <w:rFonts w:ascii="Times New Roman" w:hAnsi="Times New Roman" w:cs="Times New Roman"/>
        </w:rPr>
        <w:t>.</w:t>
      </w:r>
    </w:p>
    <w:p w14:paraId="0FDF5854" w14:textId="65423118" w:rsidR="002E2CD1" w:rsidRPr="005C6305" w:rsidRDefault="003B0E5D" w:rsidP="005C6305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3B0E5D">
        <w:rPr>
          <w:rFonts w:ascii="Times New Roman" w:hAnsi="Times New Roman" w:cs="Times New Roman"/>
        </w:rPr>
        <w:t>Ако министар у року од 15 дана од дана подношења приједлога не изда сагласност нити обавијести носиоца припреме о утврђеним неправилностима, сматраће се да је сагласност дата.</w:t>
      </w:r>
    </w:p>
    <w:p w14:paraId="031C5165" w14:textId="407627BD" w:rsidR="003B0E5D" w:rsidRPr="003B0E5D" w:rsidRDefault="003B0E5D" w:rsidP="00CB0715">
      <w:pPr>
        <w:pStyle w:val="NoSpacing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С</w:t>
      </w:r>
      <w:r w:rsidRPr="003B0E5D">
        <w:rPr>
          <w:rFonts w:ascii="Times New Roman" w:hAnsi="Times New Roman" w:cs="Times New Roman"/>
        </w:rPr>
        <w:t>купштина</w:t>
      </w:r>
      <w:r>
        <w:rPr>
          <w:rFonts w:ascii="Times New Roman" w:hAnsi="Times New Roman" w:cs="Times New Roman"/>
          <w:lang w:val="sr-Cyrl-RS"/>
        </w:rPr>
        <w:t xml:space="preserve"> општине Брод</w:t>
      </w:r>
      <w:r w:rsidRPr="003B0E5D">
        <w:rPr>
          <w:rFonts w:ascii="Times New Roman" w:hAnsi="Times New Roman" w:cs="Times New Roman"/>
        </w:rPr>
        <w:t xml:space="preserve"> одлучи</w:t>
      </w:r>
      <w:r w:rsidR="002E2CD1">
        <w:rPr>
          <w:rFonts w:ascii="Times New Roman" w:hAnsi="Times New Roman" w:cs="Times New Roman"/>
          <w:lang w:val="sr-Cyrl-RS"/>
        </w:rPr>
        <w:t>ће</w:t>
      </w:r>
      <w:r w:rsidRPr="003B0E5D">
        <w:rPr>
          <w:rFonts w:ascii="Times New Roman" w:hAnsi="Times New Roman" w:cs="Times New Roman"/>
        </w:rPr>
        <w:t xml:space="preserve"> о приј</w:t>
      </w:r>
      <w:r>
        <w:rPr>
          <w:rFonts w:ascii="Times New Roman" w:hAnsi="Times New Roman" w:cs="Times New Roman"/>
          <w:lang w:val="sr-Cyrl-RS"/>
        </w:rPr>
        <w:t>ед</w:t>
      </w:r>
      <w:r w:rsidRPr="003B0E5D">
        <w:rPr>
          <w:rFonts w:ascii="Times New Roman" w:hAnsi="Times New Roman" w:cs="Times New Roman"/>
        </w:rPr>
        <w:t xml:space="preserve">логу </w:t>
      </w:r>
      <w:r>
        <w:rPr>
          <w:rFonts w:ascii="Times New Roman" w:hAnsi="Times New Roman" w:cs="Times New Roman"/>
          <w:lang w:val="sr-Cyrl-RS"/>
        </w:rPr>
        <w:t>Плана</w:t>
      </w:r>
      <w:r w:rsidRPr="003B0E5D">
        <w:rPr>
          <w:rFonts w:ascii="Times New Roman" w:hAnsi="Times New Roman" w:cs="Times New Roman"/>
        </w:rPr>
        <w:t xml:space="preserve"> у року од 60 дана од дана </w:t>
      </w:r>
      <w:r w:rsidRPr="003B0E5D">
        <w:rPr>
          <w:rFonts w:ascii="Times New Roman" w:hAnsi="Times New Roman" w:cs="Times New Roman"/>
          <w:color w:val="000000" w:themeColor="text1"/>
          <w:lang w:val="sr-Cyrl-BA"/>
        </w:rPr>
        <w:t>достављања</w:t>
      </w:r>
      <w:r w:rsidRPr="003B0E5D">
        <w:rPr>
          <w:rFonts w:ascii="Times New Roman" w:hAnsi="Times New Roman" w:cs="Times New Roman"/>
          <w:lang w:val="sr-Cyrl-BA"/>
        </w:rPr>
        <w:t xml:space="preserve"> </w:t>
      </w:r>
      <w:r w:rsidRPr="003B0E5D">
        <w:rPr>
          <w:rFonts w:ascii="Times New Roman" w:hAnsi="Times New Roman" w:cs="Times New Roman"/>
        </w:rPr>
        <w:t>приједлога.</w:t>
      </w:r>
    </w:p>
    <w:p w14:paraId="6E9D1FE7" w14:textId="77777777" w:rsidR="003B0E5D" w:rsidRPr="003B0E5D" w:rsidRDefault="003B0E5D" w:rsidP="003B0E5D">
      <w:pPr>
        <w:pStyle w:val="NoSpacing"/>
        <w:rPr>
          <w:rFonts w:ascii="Times New Roman" w:hAnsi="Times New Roman" w:cs="Times New Roman"/>
        </w:rPr>
      </w:pPr>
    </w:p>
    <w:p w14:paraId="7473A6FE" w14:textId="77777777" w:rsidR="003B0E5D" w:rsidRDefault="003B0E5D" w:rsidP="00EB4B6E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7AA59402" w14:textId="37625B22" w:rsidR="00687C0F" w:rsidRPr="00194134" w:rsidRDefault="00687C0F" w:rsidP="005C63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VII</w:t>
      </w:r>
    </w:p>
    <w:p w14:paraId="4D26463D" w14:textId="000F1329" w:rsidR="00687C0F" w:rsidRPr="00194134" w:rsidRDefault="00687C0F" w:rsidP="003E0E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Средства за израду Плана и трошкове у поступку његовог доношења обезбједиће се и</w:t>
      </w:r>
      <w:r w:rsidR="00274C80" w:rsidRPr="00194134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општине Брод.</w:t>
      </w:r>
    </w:p>
    <w:p w14:paraId="605877C6" w14:textId="50616362" w:rsidR="00687C0F" w:rsidRPr="00194134" w:rsidRDefault="00687C0F" w:rsidP="00F34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2E7C8B" w14:textId="696CC772" w:rsidR="00687C0F" w:rsidRPr="00194134" w:rsidRDefault="00687C0F" w:rsidP="00F34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4428E" w14:textId="516545F2" w:rsidR="00687C0F" w:rsidRPr="00194134" w:rsidRDefault="00687C0F" w:rsidP="00687C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VIII</w:t>
      </w:r>
    </w:p>
    <w:p w14:paraId="35394648" w14:textId="7C693D49" w:rsidR="00687C0F" w:rsidRPr="00194134" w:rsidRDefault="00687C0F" w:rsidP="005C63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Носилац припреме Плана је Одјељ</w:t>
      </w:r>
      <w:r w:rsidR="004C6CD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ње за просторно уређење и имовинско-правне послове</w:t>
      </w:r>
      <w:r w:rsidR="002009F0" w:rsidRPr="001941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745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09F0" w:rsidRPr="00194134">
        <w:rPr>
          <w:rFonts w:ascii="Times New Roman" w:hAnsi="Times New Roman" w:cs="Times New Roman"/>
          <w:sz w:val="24"/>
          <w:szCs w:val="24"/>
          <w:lang w:val="sr-Cyrl-RS"/>
        </w:rPr>
        <w:t>општине Брод.</w:t>
      </w:r>
    </w:p>
    <w:p w14:paraId="6CEF7DE5" w14:textId="51296A46" w:rsidR="002009F0" w:rsidRPr="00194134" w:rsidRDefault="002009F0" w:rsidP="003E0E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Носилац израде Плана биће одређен у складу са Законом о јавним набавкама БиХ.</w:t>
      </w:r>
    </w:p>
    <w:p w14:paraId="187FAAA7" w14:textId="272D39EA" w:rsidR="002009F0" w:rsidRPr="00194134" w:rsidRDefault="002009F0" w:rsidP="00687C0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</w:p>
    <w:p w14:paraId="0D139C54" w14:textId="602A32BC" w:rsidR="002009F0" w:rsidRPr="00194134" w:rsidRDefault="002009F0" w:rsidP="005C63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IX</w:t>
      </w:r>
    </w:p>
    <w:p w14:paraId="211256EE" w14:textId="579DB27D" w:rsidR="002009F0" w:rsidRPr="00194134" w:rsidRDefault="002009F0" w:rsidP="00687C0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CD6A2E" w14:textId="304B1DF4" w:rsidR="00687C0F" w:rsidRPr="005C6305" w:rsidRDefault="002009F0" w:rsidP="005C63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Носилац припреме Плана обавезан је ову Одлуку доставити Министарству за просторно уређење,</w:t>
      </w:r>
      <w:r w:rsidR="00581B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грађевинарство и екологију у року од 15</w:t>
      </w:r>
      <w:r w:rsidR="00581B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дана од њеног доношења, у складу са чланом 40.став</w:t>
      </w:r>
      <w:r w:rsidRPr="00194134">
        <w:rPr>
          <w:rFonts w:ascii="Times New Roman" w:hAnsi="Times New Roman" w:cs="Times New Roman"/>
          <w:sz w:val="24"/>
          <w:szCs w:val="24"/>
        </w:rPr>
        <w:t xml:space="preserve"> </w:t>
      </w:r>
      <w:r w:rsidR="00274C80" w:rsidRPr="00194134">
        <w:rPr>
          <w:rFonts w:ascii="Times New Roman" w:hAnsi="Times New Roman" w:cs="Times New Roman"/>
          <w:sz w:val="24"/>
          <w:szCs w:val="24"/>
          <w:lang w:val="sr-Cyrl-RS"/>
        </w:rPr>
        <w:t>5.Закона о уређењу простора и грађењу</w:t>
      </w:r>
      <w:r w:rsidR="00287651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Републике Српске“, бр. 40/13, 106/15, 3/16 и 84/19)</w:t>
      </w:r>
      <w:r w:rsidR="00274C80" w:rsidRPr="001941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1BE23E" w14:textId="24C3098A" w:rsidR="001D5F72" w:rsidRPr="00194134" w:rsidRDefault="001D5F72" w:rsidP="005C63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3C74C" w14:textId="48118A8C" w:rsidR="002009F0" w:rsidRPr="00194134" w:rsidRDefault="002009F0" w:rsidP="002009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X</w:t>
      </w:r>
    </w:p>
    <w:p w14:paraId="0F4DD9AB" w14:textId="243C2B4B" w:rsidR="008D7D84" w:rsidRDefault="003E0E42" w:rsidP="005C630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8D7D84">
        <w:rPr>
          <w:rFonts w:ascii="Times New Roman" w:hAnsi="Times New Roman" w:cs="Times New Roman"/>
          <w:sz w:val="24"/>
          <w:szCs w:val="24"/>
          <w:lang w:val="sr-Cyrl-RS"/>
        </w:rPr>
        <w:t>На приједлог носиоца припреме Плана Скупштина општине Брод ће именовати Савјет Плана у складу са чл. 43</w:t>
      </w:r>
      <w:r w:rsidR="008B0F0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7D8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уређењу простора и грађењу, ради укупног праћења израде Плана, вођења јавне расправе и усаглашавања ставова и интереса.</w:t>
      </w:r>
    </w:p>
    <w:p w14:paraId="457460EA" w14:textId="3D69C5EB" w:rsidR="004C327D" w:rsidRPr="00194134" w:rsidRDefault="004C327D" w:rsidP="004C327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72F22B" w14:textId="26107E83" w:rsidR="00477134" w:rsidRPr="00194134" w:rsidRDefault="00477134" w:rsidP="00CC01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>XI</w:t>
      </w:r>
    </w:p>
    <w:p w14:paraId="1B8F8C78" w14:textId="77777777" w:rsidR="001D5F72" w:rsidRPr="00194134" w:rsidRDefault="004C327D" w:rsidP="00354D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Ова Одлука ступа на снагу осмог дана од дана објављивања у Службеном гласнику општине Брод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60C949E" w14:textId="06B4C539" w:rsidR="004C327D" w:rsidRPr="00194134" w:rsidRDefault="001D5F72" w:rsidP="00354D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       С</w:t>
      </w:r>
      <w:r w:rsidR="00354DC6" w:rsidRPr="00194134">
        <w:rPr>
          <w:rFonts w:ascii="Times New Roman" w:hAnsi="Times New Roman" w:cs="Times New Roman"/>
          <w:sz w:val="24"/>
          <w:szCs w:val="24"/>
          <w:lang w:val="sr-Cyrl-RS"/>
        </w:rPr>
        <w:t>тупањ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354DC6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на снагу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ове Олуке </w:t>
      </w:r>
      <w:r w:rsidR="00354DC6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престаје </w:t>
      </w:r>
      <w:r w:rsidR="00615567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да важи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Одлука о изради Урбанистичког плана градског насеља Брод ( „Службени гласник општине Брод“,бр.4/19)</w:t>
      </w:r>
      <w:r w:rsidR="00B74417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5567" w:rsidRPr="001941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E2211E" w14:textId="5FFECA03" w:rsidR="008F02FE" w:rsidRPr="00194134" w:rsidRDefault="008F02FE" w:rsidP="00354D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98B8AB" w14:textId="19F16153" w:rsidR="001D5F72" w:rsidRPr="00194134" w:rsidRDefault="001D5F72" w:rsidP="00354D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2F6187" w14:textId="20BD509C" w:rsidR="001D5F72" w:rsidRPr="00194134" w:rsidRDefault="001D5F72" w:rsidP="00354DC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F66789" w14:textId="1CEEBCF3" w:rsidR="004C327D" w:rsidRPr="00194134" w:rsidRDefault="004C327D" w:rsidP="004C327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38960" w14:textId="50D540A2" w:rsidR="004C327D" w:rsidRPr="00194134" w:rsidRDefault="004C327D" w:rsidP="004C327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Број: ______________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  <w:t>Предсједник Скупштине општине</w:t>
      </w:r>
    </w:p>
    <w:p w14:paraId="5DDF0098" w14:textId="2460B941" w:rsidR="004C327D" w:rsidRPr="00194134" w:rsidRDefault="004C327D" w:rsidP="004C327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Датум: _____________</w:t>
      </w:r>
    </w:p>
    <w:p w14:paraId="7F5C7B71" w14:textId="3CDED8F8" w:rsidR="00615567" w:rsidRPr="00194134" w:rsidRDefault="004C327D" w:rsidP="005C6305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94134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   Милош Станишић</w:t>
      </w:r>
    </w:p>
    <w:p w14:paraId="33272EC8" w14:textId="77777777" w:rsidR="003E0E42" w:rsidRDefault="003E0E42" w:rsidP="00B744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63AA988" w14:textId="12E9EC9E" w:rsidR="004C327D" w:rsidRPr="00194134" w:rsidRDefault="00B74417" w:rsidP="00B744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О б р а з л о ж е њ е</w:t>
      </w:r>
    </w:p>
    <w:p w14:paraId="7F0D86C4" w14:textId="25149501" w:rsidR="00B74417" w:rsidRPr="00194134" w:rsidRDefault="00B74417" w:rsidP="00B7441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Правни основ:</w:t>
      </w:r>
    </w:p>
    <w:p w14:paraId="21A50F85" w14:textId="7903FC43" w:rsidR="00B74417" w:rsidRPr="00194134" w:rsidRDefault="00B74417" w:rsidP="003524E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C204A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39. став 2. тачка 2. 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15F9C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>. и члана 82. став 2. Закона о локалној самоуправи</w:t>
      </w:r>
      <w:r w:rsidR="00C108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5A21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Републике Српске“, бр. 97/16, 36/19 и 61/21), </w:t>
      </w:r>
      <w:r w:rsidR="00C1088B">
        <w:rPr>
          <w:rFonts w:ascii="Times New Roman" w:hAnsi="Times New Roman" w:cs="Times New Roman"/>
          <w:sz w:val="24"/>
          <w:szCs w:val="24"/>
          <w:lang w:val="sr-Cyrl-RS"/>
        </w:rPr>
        <w:t>прописује</w:t>
      </w:r>
      <w:r w:rsidR="00341873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>Скупштина ј</w:t>
      </w:r>
      <w:r w:rsidR="003F199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3F199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нице локалне самоуправе доноси одлуке и друге опште акте и даје њихово аутентично тумачење, односно, доноси </w:t>
      </w:r>
      <w:r w:rsidR="00115F9C">
        <w:rPr>
          <w:rFonts w:ascii="Times New Roman" w:hAnsi="Times New Roman" w:cs="Times New Roman"/>
          <w:sz w:val="24"/>
          <w:szCs w:val="24"/>
          <w:lang w:val="sr-Cyrl-RS"/>
        </w:rPr>
        <w:t>стратешке документе просторног уређења</w:t>
      </w:r>
      <w:r w:rsidR="00A50C3D">
        <w:rPr>
          <w:rFonts w:ascii="Times New Roman" w:hAnsi="Times New Roman" w:cs="Times New Roman"/>
          <w:sz w:val="24"/>
          <w:szCs w:val="24"/>
          <w:lang w:val="sr-Cyrl-RS"/>
        </w:rPr>
        <w:t>, као и одлуке, рјешење, закључке, препоруке, стратегије, планове и програме</w:t>
      </w:r>
      <w:r w:rsidR="003524E7" w:rsidRPr="001941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FF57B9F" w14:textId="60BB52CD" w:rsidR="00277D80" w:rsidRPr="00194134" w:rsidRDefault="00277D80" w:rsidP="003524E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. став 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>. Закона о уређењу простора и грађењ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728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283E" w:rsidRPr="00194134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Републике Српске“, бр. 40/13, 106/15, 3/16</w:t>
      </w:r>
      <w:r w:rsidR="00E7283E" w:rsidRPr="00194134">
        <w:rPr>
          <w:rFonts w:ascii="Times New Roman" w:hAnsi="Times New Roman" w:cs="Times New Roman"/>
          <w:sz w:val="24"/>
          <w:szCs w:val="24"/>
        </w:rPr>
        <w:t xml:space="preserve"> </w:t>
      </w:r>
      <w:r w:rsidR="00E7283E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и 84/19)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прописује да одлуку о пр</w:t>
      </w:r>
      <w:r w:rsidR="008A6EC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>ступању изради документа просторног уређења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доноси</w:t>
      </w:r>
      <w:r w:rsidR="001D5F72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надлежна</w:t>
      </w:r>
      <w:r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скупштина</w:t>
      </w:r>
    </w:p>
    <w:p w14:paraId="2CDFA2B4" w14:textId="2C49ADDE" w:rsidR="000A0846" w:rsidRDefault="00277D80" w:rsidP="000A084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0846">
        <w:rPr>
          <w:rFonts w:ascii="Times New Roman" w:hAnsi="Times New Roman" w:cs="Times New Roman"/>
          <w:sz w:val="24"/>
          <w:szCs w:val="24"/>
          <w:lang w:val="sr-Cyrl-RS"/>
        </w:rPr>
        <w:t>Члан 41. став 2.</w:t>
      </w:r>
      <w:r w:rsidR="00530702" w:rsidRPr="000A0846">
        <w:rPr>
          <w:rFonts w:ascii="Times New Roman" w:hAnsi="Times New Roman" w:cs="Times New Roman"/>
          <w:sz w:val="24"/>
          <w:szCs w:val="24"/>
          <w:lang w:val="sr-Cyrl-RS"/>
        </w:rPr>
        <w:t xml:space="preserve"> и 6.</w:t>
      </w:r>
      <w:r w:rsidRPr="000A0846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Брод </w:t>
      </w:r>
      <w:r w:rsidR="000A0846">
        <w:rPr>
          <w:rFonts w:ascii="Times New Roman" w:hAnsi="Times New Roman" w:cs="Times New Roman"/>
          <w:sz w:val="24"/>
          <w:szCs w:val="24"/>
          <w:lang w:val="sr-Cyrl-RS"/>
        </w:rPr>
        <w:t xml:space="preserve">прописује да </w:t>
      </w:r>
      <w:r w:rsidR="000A0846" w:rsidRPr="00194134">
        <w:rPr>
          <w:rFonts w:ascii="Times New Roman" w:hAnsi="Times New Roman" w:cs="Times New Roman"/>
          <w:sz w:val="24"/>
          <w:szCs w:val="24"/>
          <w:lang w:val="sr-Cyrl-RS"/>
        </w:rPr>
        <w:t>Скупштина ј</w:t>
      </w:r>
      <w:r w:rsidR="000A084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A0846" w:rsidRPr="0019413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A084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A0846" w:rsidRPr="00194134">
        <w:rPr>
          <w:rFonts w:ascii="Times New Roman" w:hAnsi="Times New Roman" w:cs="Times New Roman"/>
          <w:sz w:val="24"/>
          <w:szCs w:val="24"/>
          <w:lang w:val="sr-Cyrl-RS"/>
        </w:rPr>
        <w:t xml:space="preserve">нице локалне самоуправе доноси одлуке и друге опште акте и даје њихово аутентично тумачење, односно, доноси </w:t>
      </w:r>
      <w:r w:rsidR="000A0846">
        <w:rPr>
          <w:rFonts w:ascii="Times New Roman" w:hAnsi="Times New Roman" w:cs="Times New Roman"/>
          <w:sz w:val="24"/>
          <w:szCs w:val="24"/>
          <w:lang w:val="sr-Cyrl-RS"/>
        </w:rPr>
        <w:t>стратешке документе просторног уређења, као и одлуке, рјешење, закључке, препоруке, стратегије, планове и програме</w:t>
      </w:r>
      <w:r w:rsidR="000A0846" w:rsidRPr="0019413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7EE2F3" w14:textId="77777777" w:rsidR="0068247B" w:rsidRDefault="0068247B" w:rsidP="006824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111. Пословника о раду Скупштине општине Брод – пречишћени текст („Службени гласник општине Брод“, бр: 5/20), прописује надлежност Скупштине јединице локалне самоуправе у доношењу статута, пословника, одлука, рјешења, закључака, правилника, планова, програма, резолуција, препорука, и других аката из своје надлежност;</w:t>
      </w:r>
    </w:p>
    <w:p w14:paraId="46D56A2E" w14:textId="5134B1DD" w:rsidR="0068247B" w:rsidRDefault="0068247B" w:rsidP="0068247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112. Пословника о раду Скупштине општине Брод – пречишћени текст („Службени гласник општине Бро</w:t>
      </w:r>
      <w:r w:rsidR="00572E7E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“, бр: 5/20), прописује да се Одлука као правни акт доноси ради извршавања права и дужности Скупштине, којим се извршавају закони и којим се утврђује унутрашња организација и односи у Општини.</w:t>
      </w:r>
    </w:p>
    <w:p w14:paraId="0C86ACA3" w14:textId="1A7194A8" w:rsidR="00FF5B1C" w:rsidRPr="000A0846" w:rsidRDefault="00FF5B1C" w:rsidP="009442A1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52BBB21" w14:textId="77777777" w:rsidR="00FC3565" w:rsidRPr="00194134" w:rsidRDefault="00FC3565" w:rsidP="00FF5B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9B37EE9" w14:textId="66ABF309" w:rsidR="00FF5B1C" w:rsidRPr="00194134" w:rsidRDefault="00FF5B1C" w:rsidP="00FF5B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</w:t>
      </w:r>
      <w:r w:rsidR="005275CB"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зи</w:t>
      </w:r>
      <w:r w:rsidRPr="0019413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доношења:</w:t>
      </w:r>
    </w:p>
    <w:p w14:paraId="5186FD4D" w14:textId="35F77ABE" w:rsidR="00F73ADC" w:rsidRDefault="00F73ADC" w:rsidP="00BC204A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</w:p>
    <w:p w14:paraId="4544360D" w14:textId="6F86BA41" w:rsidR="00274C80" w:rsidRDefault="00274C80" w:rsidP="00F2244A">
      <w:pPr>
        <w:pStyle w:val="NoSpacing"/>
        <w:ind w:firstLine="708"/>
        <w:jc w:val="both"/>
        <w:rPr>
          <w:rFonts w:ascii="Times New Roman" w:hAnsi="Times New Roman" w:cs="Times New Roman"/>
          <w:lang w:val="sr-Cyrl-BA"/>
        </w:rPr>
      </w:pPr>
      <w:r w:rsidRPr="002009F0">
        <w:rPr>
          <w:rFonts w:ascii="Times New Roman" w:hAnsi="Times New Roman" w:cs="Times New Roman"/>
          <w:lang w:val="sr-Cyrl-BA"/>
        </w:rPr>
        <w:t>Урбанистички план доноси се за урбано подручје јединице локалне самоуправе на основу просторног плана јединице локалне самоуправе.</w:t>
      </w:r>
      <w:r w:rsidRPr="002009F0">
        <w:rPr>
          <w:rFonts w:ascii="Times New Roman" w:hAnsi="Times New Roman" w:cs="Times New Roman"/>
        </w:rPr>
        <w:t xml:space="preserve">Урбанистичким планом детаљније се разрађују опредјељења из </w:t>
      </w:r>
      <w:r w:rsidRPr="002009F0">
        <w:rPr>
          <w:rFonts w:ascii="Times New Roman" w:hAnsi="Times New Roman" w:cs="Times New Roman"/>
          <w:lang w:val="sr-Cyrl-BA"/>
        </w:rPr>
        <w:t>П</w:t>
      </w:r>
      <w:r w:rsidRPr="002009F0">
        <w:rPr>
          <w:rFonts w:ascii="Times New Roman" w:hAnsi="Times New Roman" w:cs="Times New Roman"/>
        </w:rPr>
        <w:t xml:space="preserve">росторног плана </w:t>
      </w:r>
      <w:r w:rsidRPr="002009F0">
        <w:rPr>
          <w:rFonts w:ascii="Times New Roman" w:hAnsi="Times New Roman" w:cs="Times New Roman"/>
          <w:lang w:val="sr-Cyrl-BA"/>
        </w:rPr>
        <w:t xml:space="preserve">општине Брод, </w:t>
      </w:r>
      <w:r w:rsidRPr="002009F0">
        <w:rPr>
          <w:rFonts w:ascii="Times New Roman" w:hAnsi="Times New Roman" w:cs="Times New Roman"/>
        </w:rPr>
        <w:t>концепција уређења простора</w:t>
      </w:r>
      <w:r w:rsidRPr="002009F0">
        <w:rPr>
          <w:rFonts w:ascii="Times New Roman" w:hAnsi="Times New Roman" w:cs="Times New Roman"/>
          <w:lang w:val="sr-Cyrl-BA"/>
        </w:rPr>
        <w:t xml:space="preserve">, </w:t>
      </w:r>
      <w:r w:rsidRPr="002009F0">
        <w:rPr>
          <w:rFonts w:ascii="Times New Roman" w:hAnsi="Times New Roman" w:cs="Times New Roman"/>
        </w:rPr>
        <w:t>границе уже и шире урбане зоне,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границе осталих земљишта у обухвату плана и контактним зонама,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критеријуми за формирање зона,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урбанистички и други услови за уређење градског грађевинског земљишта и других земљишта по цјелинама,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природни услови</w:t>
      </w:r>
      <w:r w:rsidRPr="002009F0">
        <w:rPr>
          <w:rFonts w:ascii="Times New Roman" w:hAnsi="Times New Roman" w:cs="Times New Roman"/>
          <w:lang w:val="sr-Cyrl-BA"/>
        </w:rPr>
        <w:t xml:space="preserve">, </w:t>
      </w:r>
      <w:r w:rsidRPr="002009F0">
        <w:rPr>
          <w:rFonts w:ascii="Times New Roman" w:hAnsi="Times New Roman" w:cs="Times New Roman"/>
        </w:rPr>
        <w:t>земљишна политика,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мјере заштите културно-историјског насљеђа, насљеђа природе и заштите животне средине,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мјере заштите људи и добара за случај елементарних непогода</w:t>
      </w:r>
      <w:r w:rsidRPr="002009F0">
        <w:rPr>
          <w:rFonts w:ascii="Times New Roman" w:hAnsi="Times New Roman" w:cs="Times New Roman"/>
          <w:lang w:val="sr-Cyrl-BA"/>
        </w:rPr>
        <w:t xml:space="preserve"> и</w:t>
      </w:r>
      <w:r w:rsidRPr="002009F0">
        <w:rPr>
          <w:rFonts w:ascii="Times New Roman" w:hAnsi="Times New Roman" w:cs="Times New Roman"/>
        </w:rPr>
        <w:t xml:space="preserve"> ратних катастрофа,</w:t>
      </w:r>
      <w:r w:rsidRPr="002009F0">
        <w:rPr>
          <w:rFonts w:ascii="Times New Roman" w:hAnsi="Times New Roman" w:cs="Times New Roman"/>
          <w:lang w:val="sr-Cyrl-BA"/>
        </w:rPr>
        <w:t xml:space="preserve"> </w:t>
      </w:r>
      <w:r w:rsidRPr="002009F0">
        <w:rPr>
          <w:rFonts w:ascii="Times New Roman" w:hAnsi="Times New Roman" w:cs="Times New Roman"/>
        </w:rPr>
        <w:t>рјешења саобраћајне, водне, енергетске, комуналне и друге инфраструктуре</w:t>
      </w:r>
      <w:r w:rsidRPr="002009F0">
        <w:rPr>
          <w:rFonts w:ascii="Times New Roman" w:hAnsi="Times New Roman" w:cs="Times New Roman"/>
          <w:lang w:val="sr-Cyrl-BA"/>
        </w:rPr>
        <w:t>,</w:t>
      </w:r>
      <w:r w:rsidRPr="002009F0">
        <w:rPr>
          <w:rFonts w:ascii="Times New Roman" w:hAnsi="Times New Roman" w:cs="Times New Roman"/>
        </w:rPr>
        <w:t xml:space="preserve"> услови за спровођење плана документима просторног уређења нижег реда по територијама, приоритету и остали услови.</w:t>
      </w:r>
    </w:p>
    <w:p w14:paraId="1DA20C84" w14:textId="63515123" w:rsidR="00274C80" w:rsidRDefault="00274C80" w:rsidP="00F2244A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2009F0">
        <w:rPr>
          <w:rFonts w:ascii="Times New Roman" w:hAnsi="Times New Roman" w:cs="Times New Roman"/>
          <w:lang w:val="sr-Cyrl-BA"/>
        </w:rPr>
        <w:t>Ступањем на снагу Одлуке о усвајању Просторног плана општине Брод, стекли су се услови за приступање изради Урбанистичког плана градског насеља Брод као другог по хијерархији и детаљнијег од два стратешка плана за подручје општине Брод.</w:t>
      </w:r>
      <w:r>
        <w:rPr>
          <w:rFonts w:ascii="Times New Roman" w:hAnsi="Times New Roman" w:cs="Times New Roman"/>
          <w:lang w:val="sr-Cyrl-BA"/>
        </w:rPr>
        <w:t>С тим у вези</w:t>
      </w:r>
      <w:r w:rsidR="004F6444" w:rsidRPr="002009F0">
        <w:rPr>
          <w:rFonts w:ascii="Times New Roman" w:hAnsi="Times New Roman" w:cs="Times New Roman"/>
        </w:rPr>
        <w:t xml:space="preserve">  </w:t>
      </w:r>
      <w:r w:rsidR="0006598F" w:rsidRPr="002009F0">
        <w:rPr>
          <w:rFonts w:ascii="Times New Roman" w:hAnsi="Times New Roman" w:cs="Times New Roman"/>
          <w:lang w:val="sr-Cyrl-RS"/>
        </w:rPr>
        <w:t>Скупштина општине је на 26.</w:t>
      </w:r>
      <w:r w:rsidR="007B5DBF">
        <w:rPr>
          <w:rFonts w:ascii="Times New Roman" w:hAnsi="Times New Roman" w:cs="Times New Roman"/>
        </w:rPr>
        <w:t xml:space="preserve"> </w:t>
      </w:r>
      <w:r w:rsidR="0006598F" w:rsidRPr="002009F0">
        <w:rPr>
          <w:rFonts w:ascii="Times New Roman" w:hAnsi="Times New Roman" w:cs="Times New Roman"/>
          <w:lang w:val="sr-Cyrl-RS"/>
        </w:rPr>
        <w:t xml:space="preserve">редовној сједници одржаној дана 29.03.2019.године донијела Одлуку о изради Урбанистичког плана градског насеља Брод за плански период 2019-2039.година.У складу са чланом 42.Закона о уређењу простора и грађењу </w:t>
      </w:r>
      <w:r w:rsidR="00377FAF" w:rsidRPr="002009F0">
        <w:rPr>
          <w:rFonts w:ascii="Times New Roman" w:hAnsi="Times New Roman" w:cs="Times New Roman"/>
          <w:lang w:val="sr-Cyrl-RS"/>
        </w:rPr>
        <w:t xml:space="preserve">Одјељење је Закључком одредило органе и правна лица од којих се прибавља мишљење на планска рјешења,позвана су заинтересована лица која су власници у </w:t>
      </w:r>
      <w:r w:rsidR="00377FAF" w:rsidRPr="002009F0">
        <w:rPr>
          <w:rFonts w:ascii="Times New Roman" w:hAnsi="Times New Roman" w:cs="Times New Roman"/>
          <w:lang w:val="sr-Cyrl-RS"/>
        </w:rPr>
        <w:lastRenderedPageBreak/>
        <w:t>обухату Урбанстичког плана ,те након проведене процедуре поступка јавних набавки закључен је Уговор са носиоцем израде плана који је Преднацрт Плана доставио 09.10.2020.године.Стручна расправа</w:t>
      </w:r>
      <w:r w:rsidR="00131519" w:rsidRPr="002009F0">
        <w:rPr>
          <w:rFonts w:ascii="Times New Roman" w:hAnsi="Times New Roman" w:cs="Times New Roman"/>
          <w:lang w:val="sr-Cyrl-RS"/>
        </w:rPr>
        <w:t xml:space="preserve"> одржана је 29.10.2020. и 10.03.2021.године на којој је од стране Савјета плана усвојен Преднацрт.Од 12.04.2021.године до данас нису провођене активности вазане за израду Урбанистичког пла</w:t>
      </w:r>
      <w:r w:rsidR="00E81855" w:rsidRPr="002009F0">
        <w:rPr>
          <w:rFonts w:ascii="Times New Roman" w:hAnsi="Times New Roman" w:cs="Times New Roman"/>
          <w:lang w:val="sr-Cyrl-RS"/>
        </w:rPr>
        <w:t>на изузев једног радног састанка из јуна 2023.године.</w:t>
      </w:r>
    </w:p>
    <w:p w14:paraId="720C9B66" w14:textId="20859773" w:rsidR="002009F0" w:rsidRPr="002009F0" w:rsidRDefault="00E81855" w:rsidP="00F2244A">
      <w:pPr>
        <w:pStyle w:val="NoSpacing"/>
        <w:ind w:firstLine="708"/>
        <w:jc w:val="both"/>
        <w:rPr>
          <w:rFonts w:ascii="Times New Roman" w:hAnsi="Times New Roman" w:cs="Times New Roman"/>
          <w:lang w:val="sr-Cyrl-BA"/>
        </w:rPr>
      </w:pPr>
      <w:r w:rsidRPr="002009F0">
        <w:rPr>
          <w:rFonts w:ascii="Times New Roman" w:hAnsi="Times New Roman" w:cs="Times New Roman"/>
          <w:lang w:val="sr-Cyrl-RS"/>
        </w:rPr>
        <w:t>Одјељење је у децембру 2024.године затражило мишљење Министарства за просторно уређење,грађевинарство и екологију</w:t>
      </w:r>
      <w:r w:rsidR="00131519" w:rsidRPr="002009F0">
        <w:rPr>
          <w:rFonts w:ascii="Times New Roman" w:hAnsi="Times New Roman" w:cs="Times New Roman"/>
          <w:lang w:val="sr-Cyrl-RS"/>
        </w:rPr>
        <w:t xml:space="preserve"> </w:t>
      </w:r>
      <w:r w:rsidRPr="002009F0">
        <w:rPr>
          <w:rFonts w:ascii="Times New Roman" w:hAnsi="Times New Roman" w:cs="Times New Roman"/>
          <w:lang w:val="sr-Cyrl-RS"/>
        </w:rPr>
        <w:t>о даљем поступању започете процедуре о чему је Министарство доставило тумачење</w:t>
      </w:r>
      <w:r w:rsidR="00733D57" w:rsidRPr="002009F0">
        <w:rPr>
          <w:rFonts w:ascii="Times New Roman" w:hAnsi="Times New Roman" w:cs="Times New Roman"/>
          <w:lang w:val="sr-Cyrl-RS"/>
        </w:rPr>
        <w:t xml:space="preserve"> да не постоји оправданост и исправност наставка започетог поступка израде,</w:t>
      </w:r>
      <w:r w:rsidRPr="002009F0">
        <w:rPr>
          <w:rFonts w:ascii="Times New Roman" w:hAnsi="Times New Roman" w:cs="Times New Roman"/>
          <w:lang w:val="sr-Cyrl-RS"/>
        </w:rPr>
        <w:t xml:space="preserve"> да је потребно провести нови поступак израде урбанистичког плана, због чињенице да </w:t>
      </w:r>
      <w:r w:rsidR="00733D57" w:rsidRPr="002009F0">
        <w:rPr>
          <w:rFonts w:ascii="Times New Roman" w:hAnsi="Times New Roman" w:cs="Times New Roman"/>
          <w:lang w:val="sr-Cyrl-RS"/>
        </w:rPr>
        <w:t xml:space="preserve">је </w:t>
      </w:r>
      <w:r w:rsidRPr="002009F0">
        <w:rPr>
          <w:rFonts w:ascii="Times New Roman" w:hAnsi="Times New Roman" w:cs="Times New Roman"/>
          <w:lang w:val="sr-Cyrl-RS"/>
        </w:rPr>
        <w:t>прошло више од пет година од приступања изради плана и насталих промјена у простору,</w:t>
      </w:r>
      <w:r w:rsidR="00733D57" w:rsidRPr="002009F0">
        <w:rPr>
          <w:rFonts w:ascii="Times New Roman" w:hAnsi="Times New Roman" w:cs="Times New Roman"/>
          <w:lang w:val="sr-Cyrl-RS"/>
        </w:rPr>
        <w:t xml:space="preserve"> </w:t>
      </w:r>
      <w:r w:rsidRPr="002009F0">
        <w:rPr>
          <w:rFonts w:ascii="Times New Roman" w:hAnsi="Times New Roman" w:cs="Times New Roman"/>
          <w:lang w:val="sr-Cyrl-RS"/>
        </w:rPr>
        <w:t xml:space="preserve">да је истекао </w:t>
      </w:r>
      <w:r w:rsidR="00274C80">
        <w:rPr>
          <w:rFonts w:ascii="Times New Roman" w:hAnsi="Times New Roman" w:cs="Times New Roman"/>
          <w:lang w:val="sr-Cyrl-RS"/>
        </w:rPr>
        <w:t>у</w:t>
      </w:r>
      <w:r w:rsidRPr="002009F0">
        <w:rPr>
          <w:rFonts w:ascii="Times New Roman" w:hAnsi="Times New Roman" w:cs="Times New Roman"/>
          <w:lang w:val="sr-Cyrl-RS"/>
        </w:rPr>
        <w:t>говор са носиоцем израде,</w:t>
      </w:r>
      <w:r w:rsidR="00733D57" w:rsidRPr="002009F0">
        <w:rPr>
          <w:rFonts w:ascii="Times New Roman" w:hAnsi="Times New Roman" w:cs="Times New Roman"/>
          <w:lang w:val="sr-Cyrl-RS"/>
        </w:rPr>
        <w:t xml:space="preserve"> </w:t>
      </w:r>
      <w:r w:rsidRPr="002009F0">
        <w:rPr>
          <w:rFonts w:ascii="Times New Roman" w:hAnsi="Times New Roman" w:cs="Times New Roman"/>
          <w:lang w:val="sr-Cyrl-RS"/>
        </w:rPr>
        <w:t>да је протекла четвртина</w:t>
      </w:r>
      <w:r w:rsidR="00733D57" w:rsidRPr="002009F0">
        <w:rPr>
          <w:rFonts w:ascii="Times New Roman" w:hAnsi="Times New Roman" w:cs="Times New Roman"/>
          <w:lang w:val="sr-Cyrl-RS"/>
        </w:rPr>
        <w:t xml:space="preserve"> предвиђеног планског периода,</w:t>
      </w:r>
      <w:r w:rsidR="00274C80">
        <w:rPr>
          <w:rFonts w:ascii="Times New Roman" w:hAnsi="Times New Roman" w:cs="Times New Roman"/>
          <w:lang w:val="sr-Cyrl-RS"/>
        </w:rPr>
        <w:t xml:space="preserve"> </w:t>
      </w:r>
      <w:r w:rsidR="00733D57" w:rsidRPr="002009F0">
        <w:rPr>
          <w:rFonts w:ascii="Times New Roman" w:hAnsi="Times New Roman" w:cs="Times New Roman"/>
          <w:lang w:val="sr-Cyrl-RS"/>
        </w:rPr>
        <w:t>итд. Због свега наведеног Одјељење је у својству носиоца припреме документа просторног уређења</w:t>
      </w:r>
      <w:r w:rsidR="00274C80">
        <w:rPr>
          <w:rFonts w:ascii="Times New Roman" w:hAnsi="Times New Roman" w:cs="Times New Roman"/>
          <w:lang w:val="sr-Cyrl-RS"/>
        </w:rPr>
        <w:t xml:space="preserve"> приступило изради</w:t>
      </w:r>
      <w:r w:rsidR="00733D57" w:rsidRPr="002009F0">
        <w:rPr>
          <w:rFonts w:ascii="Times New Roman" w:hAnsi="Times New Roman" w:cs="Times New Roman"/>
          <w:lang w:val="sr-Cyrl-RS"/>
        </w:rPr>
        <w:t xml:space="preserve"> Приједлог</w:t>
      </w:r>
      <w:r w:rsidR="00274C80">
        <w:rPr>
          <w:rFonts w:ascii="Times New Roman" w:hAnsi="Times New Roman" w:cs="Times New Roman"/>
          <w:lang w:val="sr-Cyrl-RS"/>
        </w:rPr>
        <w:t>а</w:t>
      </w:r>
      <w:r w:rsidR="00733D57" w:rsidRPr="002009F0">
        <w:rPr>
          <w:rFonts w:ascii="Times New Roman" w:hAnsi="Times New Roman" w:cs="Times New Roman"/>
          <w:lang w:val="sr-Cyrl-RS"/>
        </w:rPr>
        <w:t xml:space="preserve"> Одлуке.</w:t>
      </w:r>
      <w:r w:rsidR="002009F0" w:rsidRPr="002009F0">
        <w:rPr>
          <w:rFonts w:ascii="Times New Roman" w:hAnsi="Times New Roman" w:cs="Times New Roman"/>
          <w:lang w:val="sr-Cyrl-BA"/>
        </w:rPr>
        <w:t>За провођење ове одлуке неопходна су одређена новчана средства која ће Општина Брод обезбиједити из буџетских с</w:t>
      </w:r>
      <w:r w:rsidR="00274C80">
        <w:rPr>
          <w:rFonts w:ascii="Times New Roman" w:hAnsi="Times New Roman" w:cs="Times New Roman"/>
          <w:lang w:val="sr-Cyrl-BA"/>
        </w:rPr>
        <w:t>редстава</w:t>
      </w:r>
      <w:r w:rsidR="002009F0" w:rsidRPr="002009F0">
        <w:rPr>
          <w:rFonts w:ascii="Times New Roman" w:hAnsi="Times New Roman" w:cs="Times New Roman"/>
          <w:lang w:val="sr-Cyrl-BA"/>
        </w:rPr>
        <w:t>.</w:t>
      </w:r>
    </w:p>
    <w:p w14:paraId="68B2811A" w14:textId="5DD84AC9" w:rsidR="002009F0" w:rsidRPr="006F456E" w:rsidRDefault="002009F0" w:rsidP="00194134">
      <w:pPr>
        <w:pStyle w:val="NoSpacing"/>
        <w:jc w:val="both"/>
        <w:rPr>
          <w:rFonts w:asciiTheme="majorHAnsi" w:hAnsiTheme="majorHAnsi"/>
          <w:lang w:val="sr-Cyrl-CS"/>
        </w:rPr>
      </w:pPr>
      <w:r w:rsidRPr="002009F0">
        <w:rPr>
          <w:rFonts w:ascii="Times New Roman" w:hAnsi="Times New Roman" w:cs="Times New Roman"/>
          <w:lang w:val="sr-Cyrl-CS"/>
        </w:rPr>
        <w:tab/>
        <w:t xml:space="preserve">На основу изложеног Одјељење за просторно уређење и </w:t>
      </w:r>
      <w:r w:rsidR="00274C80">
        <w:rPr>
          <w:rFonts w:ascii="Times New Roman" w:hAnsi="Times New Roman" w:cs="Times New Roman"/>
          <w:lang w:val="sr-Cyrl-CS"/>
        </w:rPr>
        <w:t>имовинско-правне</w:t>
      </w:r>
      <w:r w:rsidRPr="002009F0">
        <w:rPr>
          <w:rFonts w:ascii="Times New Roman" w:hAnsi="Times New Roman" w:cs="Times New Roman"/>
          <w:lang w:val="sr-Cyrl-CS"/>
        </w:rPr>
        <w:t xml:space="preserve"> послове , Брод предлаже усвајање одлуке у предложеном тексту</w:t>
      </w:r>
      <w:r w:rsidRPr="006F456E">
        <w:rPr>
          <w:rFonts w:asciiTheme="majorHAnsi" w:hAnsiTheme="majorHAnsi"/>
          <w:lang w:val="sr-Cyrl-CS"/>
        </w:rPr>
        <w:t>.</w:t>
      </w:r>
    </w:p>
    <w:p w14:paraId="1FF1053A" w14:textId="77777777" w:rsidR="002009F0" w:rsidRDefault="002009F0" w:rsidP="00194134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7C6CE19C" w14:textId="04C7FCF4" w:rsidR="00F73ADC" w:rsidRDefault="00F73ADC" w:rsidP="00194134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</w:p>
    <w:p w14:paraId="3A91092F" w14:textId="6ACC6771" w:rsidR="00F73ADC" w:rsidRDefault="00F73ADC" w:rsidP="00F73A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lang w:val="sr-Cyrl-RS"/>
        </w:rPr>
        <w:tab/>
      </w:r>
    </w:p>
    <w:p w14:paraId="4FB3B1F3" w14:textId="3BBEA007" w:rsidR="00F73ADC" w:rsidRDefault="00F73ADC" w:rsidP="00F73A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0E03D6" w14:textId="03B5F3AD" w:rsidR="00F73ADC" w:rsidRDefault="00F73ADC" w:rsidP="00F73A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51D989" w14:textId="0C85CA34" w:rsidR="00F73ADC" w:rsidRDefault="00F73ADC" w:rsidP="00F73A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ОБРАЂИВАЧ</w:t>
      </w:r>
      <w:r w:rsidR="0019413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  <w:t>ПРЕДЛАГАЧ</w:t>
      </w:r>
      <w:r w:rsidR="0019413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:</w:t>
      </w:r>
    </w:p>
    <w:p w14:paraId="07369BE0" w14:textId="07B1FDB6" w:rsidR="00F73ADC" w:rsidRDefault="00F73ADC" w:rsidP="00F73A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Одјељење за просторно уређење</w:t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="0019413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      </w:t>
      </w:r>
      <w:r w:rsidR="0030012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Начелник општине </w:t>
      </w:r>
    </w:p>
    <w:p w14:paraId="5AF6D9CB" w14:textId="7C826F9B" w:rsidR="00300124" w:rsidRPr="00F73ADC" w:rsidRDefault="00300124" w:rsidP="00F73ADC">
      <w:pPr>
        <w:spacing w:after="0"/>
        <w:jc w:val="both"/>
        <w:rPr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и имовинско-правне послове</w:t>
      </w:r>
    </w:p>
    <w:p w14:paraId="6E80865D" w14:textId="77777777" w:rsidR="00F73ADC" w:rsidRPr="00C27B8C" w:rsidRDefault="00F73ADC" w:rsidP="00B74417">
      <w:pPr>
        <w:spacing w:after="0"/>
        <w:rPr>
          <w:rFonts w:ascii="Times New Roman" w:hAnsi="Times New Roman" w:cs="Times New Roman"/>
          <w:b/>
          <w:bCs/>
        </w:rPr>
      </w:pPr>
    </w:p>
    <w:sectPr w:rsidR="00F73ADC" w:rsidRPr="00C27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7555A"/>
    <w:multiLevelType w:val="hybridMultilevel"/>
    <w:tmpl w:val="3078F9B8"/>
    <w:lvl w:ilvl="0" w:tplc="45BE1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A2998"/>
    <w:multiLevelType w:val="hybridMultilevel"/>
    <w:tmpl w:val="E2B033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C4212"/>
    <w:multiLevelType w:val="hybridMultilevel"/>
    <w:tmpl w:val="A882F440"/>
    <w:lvl w:ilvl="0" w:tplc="45BE1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928156">
    <w:abstractNumId w:val="2"/>
  </w:num>
  <w:num w:numId="2" w16cid:durableId="1003971151">
    <w:abstractNumId w:val="0"/>
  </w:num>
  <w:num w:numId="3" w16cid:durableId="1806120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73"/>
    <w:rsid w:val="000437F4"/>
    <w:rsid w:val="0006598F"/>
    <w:rsid w:val="000A0846"/>
    <w:rsid w:val="000B251C"/>
    <w:rsid w:val="000C201C"/>
    <w:rsid w:val="00106341"/>
    <w:rsid w:val="001073AA"/>
    <w:rsid w:val="00115F9C"/>
    <w:rsid w:val="00131519"/>
    <w:rsid w:val="00151D74"/>
    <w:rsid w:val="00194134"/>
    <w:rsid w:val="001D2A63"/>
    <w:rsid w:val="001D5F72"/>
    <w:rsid w:val="002009F0"/>
    <w:rsid w:val="00201515"/>
    <w:rsid w:val="00272003"/>
    <w:rsid w:val="00274C80"/>
    <w:rsid w:val="00277D80"/>
    <w:rsid w:val="00287651"/>
    <w:rsid w:val="0029334F"/>
    <w:rsid w:val="002A7CCE"/>
    <w:rsid w:val="002B0246"/>
    <w:rsid w:val="002C1E29"/>
    <w:rsid w:val="002C4209"/>
    <w:rsid w:val="002E2CD1"/>
    <w:rsid w:val="00300124"/>
    <w:rsid w:val="00327B47"/>
    <w:rsid w:val="00341873"/>
    <w:rsid w:val="003524E7"/>
    <w:rsid w:val="0035487F"/>
    <w:rsid w:val="00354DC6"/>
    <w:rsid w:val="00362F07"/>
    <w:rsid w:val="00377FAF"/>
    <w:rsid w:val="00397F54"/>
    <w:rsid w:val="003A0286"/>
    <w:rsid w:val="003B0E5D"/>
    <w:rsid w:val="003B1A42"/>
    <w:rsid w:val="003C2C8B"/>
    <w:rsid w:val="003D1425"/>
    <w:rsid w:val="003E0E42"/>
    <w:rsid w:val="003F1994"/>
    <w:rsid w:val="00405F7E"/>
    <w:rsid w:val="0040600D"/>
    <w:rsid w:val="004448AD"/>
    <w:rsid w:val="0047508A"/>
    <w:rsid w:val="004767EC"/>
    <w:rsid w:val="00477134"/>
    <w:rsid w:val="004868F0"/>
    <w:rsid w:val="00495B19"/>
    <w:rsid w:val="004A59AB"/>
    <w:rsid w:val="004C327D"/>
    <w:rsid w:val="004C6CDA"/>
    <w:rsid w:val="004C7002"/>
    <w:rsid w:val="004E7AEA"/>
    <w:rsid w:val="004F291D"/>
    <w:rsid w:val="004F6444"/>
    <w:rsid w:val="0052414D"/>
    <w:rsid w:val="005275CB"/>
    <w:rsid w:val="00530702"/>
    <w:rsid w:val="005428E7"/>
    <w:rsid w:val="00543D3D"/>
    <w:rsid w:val="0055587A"/>
    <w:rsid w:val="00572E7E"/>
    <w:rsid w:val="00581B6A"/>
    <w:rsid w:val="00595640"/>
    <w:rsid w:val="005C4978"/>
    <w:rsid w:val="005C6305"/>
    <w:rsid w:val="00615567"/>
    <w:rsid w:val="00635E31"/>
    <w:rsid w:val="006453C4"/>
    <w:rsid w:val="006562DA"/>
    <w:rsid w:val="00672581"/>
    <w:rsid w:val="0068247B"/>
    <w:rsid w:val="00687C0F"/>
    <w:rsid w:val="006A6C25"/>
    <w:rsid w:val="006B2D54"/>
    <w:rsid w:val="006D1505"/>
    <w:rsid w:val="00733D57"/>
    <w:rsid w:val="00742B16"/>
    <w:rsid w:val="00747034"/>
    <w:rsid w:val="0077752F"/>
    <w:rsid w:val="00796B1D"/>
    <w:rsid w:val="00796FF5"/>
    <w:rsid w:val="007A5C3F"/>
    <w:rsid w:val="007B1E51"/>
    <w:rsid w:val="007B5DBF"/>
    <w:rsid w:val="007C0E68"/>
    <w:rsid w:val="007C53AA"/>
    <w:rsid w:val="008052F2"/>
    <w:rsid w:val="0081028E"/>
    <w:rsid w:val="00835CCF"/>
    <w:rsid w:val="00850963"/>
    <w:rsid w:val="00874CB3"/>
    <w:rsid w:val="00887357"/>
    <w:rsid w:val="00891B8A"/>
    <w:rsid w:val="00896769"/>
    <w:rsid w:val="008A6EC8"/>
    <w:rsid w:val="008B0F05"/>
    <w:rsid w:val="008D7D84"/>
    <w:rsid w:val="008F02FE"/>
    <w:rsid w:val="0090098F"/>
    <w:rsid w:val="0090123A"/>
    <w:rsid w:val="009442A1"/>
    <w:rsid w:val="0096495C"/>
    <w:rsid w:val="00990522"/>
    <w:rsid w:val="009D29B3"/>
    <w:rsid w:val="009F7580"/>
    <w:rsid w:val="00A11A82"/>
    <w:rsid w:val="00A1436C"/>
    <w:rsid w:val="00A21DB5"/>
    <w:rsid w:val="00A50C3D"/>
    <w:rsid w:val="00A93917"/>
    <w:rsid w:val="00AB7EE6"/>
    <w:rsid w:val="00B00C4D"/>
    <w:rsid w:val="00B12C8E"/>
    <w:rsid w:val="00B6655C"/>
    <w:rsid w:val="00B74417"/>
    <w:rsid w:val="00B85A4E"/>
    <w:rsid w:val="00B9161C"/>
    <w:rsid w:val="00B91B9B"/>
    <w:rsid w:val="00BB5A21"/>
    <w:rsid w:val="00BC1137"/>
    <w:rsid w:val="00BC204A"/>
    <w:rsid w:val="00BC7361"/>
    <w:rsid w:val="00BD0B60"/>
    <w:rsid w:val="00BE6879"/>
    <w:rsid w:val="00BF05E0"/>
    <w:rsid w:val="00C02F75"/>
    <w:rsid w:val="00C1088B"/>
    <w:rsid w:val="00C27B8C"/>
    <w:rsid w:val="00C4270C"/>
    <w:rsid w:val="00C43D56"/>
    <w:rsid w:val="00C51852"/>
    <w:rsid w:val="00C57D7B"/>
    <w:rsid w:val="00C81DBA"/>
    <w:rsid w:val="00CA2943"/>
    <w:rsid w:val="00CB0715"/>
    <w:rsid w:val="00CC0199"/>
    <w:rsid w:val="00CE771D"/>
    <w:rsid w:val="00CF625E"/>
    <w:rsid w:val="00D7450B"/>
    <w:rsid w:val="00D75EC6"/>
    <w:rsid w:val="00D91879"/>
    <w:rsid w:val="00D97C36"/>
    <w:rsid w:val="00DB2C88"/>
    <w:rsid w:val="00DC0D16"/>
    <w:rsid w:val="00DC6D7B"/>
    <w:rsid w:val="00DE1E58"/>
    <w:rsid w:val="00DE2642"/>
    <w:rsid w:val="00DF21F1"/>
    <w:rsid w:val="00DF35AE"/>
    <w:rsid w:val="00E34A0D"/>
    <w:rsid w:val="00E53A73"/>
    <w:rsid w:val="00E7283E"/>
    <w:rsid w:val="00E81855"/>
    <w:rsid w:val="00E85C14"/>
    <w:rsid w:val="00E87CD4"/>
    <w:rsid w:val="00EB4B6E"/>
    <w:rsid w:val="00EF0609"/>
    <w:rsid w:val="00F149C5"/>
    <w:rsid w:val="00F16F7B"/>
    <w:rsid w:val="00F2244A"/>
    <w:rsid w:val="00F346C2"/>
    <w:rsid w:val="00F426C6"/>
    <w:rsid w:val="00F5671E"/>
    <w:rsid w:val="00F73ADC"/>
    <w:rsid w:val="00F823C9"/>
    <w:rsid w:val="00F94DF0"/>
    <w:rsid w:val="00F95D3D"/>
    <w:rsid w:val="00FB4B39"/>
    <w:rsid w:val="00FC3565"/>
    <w:rsid w:val="00FF4B0C"/>
    <w:rsid w:val="00FF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4A7E"/>
  <w15:chartTrackingRefBased/>
  <w15:docId w15:val="{71AD61C7-F9A4-46CD-A83B-FC1AAF85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8E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2009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hr-HR"/>
    </w:rPr>
  </w:style>
  <w:style w:type="character" w:customStyle="1" w:styleId="Bodytext128ptNotBold">
    <w:name w:val="Body text (12) + 8 pt;Not Bold"/>
    <w:basedOn w:val="DefaultParagraphFont"/>
    <w:rsid w:val="003B0E5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13666-183D-4FA2-A83B-FA898E5B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Pripravnik Pripravnik</dc:creator>
  <cp:keywords/>
  <dc:description/>
  <cp:lastModifiedBy>Slobodanka Gojković</cp:lastModifiedBy>
  <cp:revision>16</cp:revision>
  <cp:lastPrinted>2025-01-23T11:58:00Z</cp:lastPrinted>
  <dcterms:created xsi:type="dcterms:W3CDTF">2025-01-23T09:08:00Z</dcterms:created>
  <dcterms:modified xsi:type="dcterms:W3CDTF">2025-01-23T12:40:00Z</dcterms:modified>
</cp:coreProperties>
</file>