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C6C2C" w14:textId="3DFDAFDF" w:rsidR="00134937" w:rsidRPr="00134937" w:rsidRDefault="00134937" w:rsidP="00134937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ПРИЈЕДЛОГ</w:t>
      </w:r>
    </w:p>
    <w:p w14:paraId="11687977" w14:textId="74563A8F" w:rsidR="00C13A88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39. став 2. тачка </w:t>
      </w:r>
      <w:r w:rsidR="00836D7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) Закона о локалној самоуправи („Службени гласник Републике Српске“, бр: 97/16, 36/19 и 61/21)</w:t>
      </w:r>
      <w:r w:rsidR="000B038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члана 41. став 1. тачка 2)</w:t>
      </w:r>
      <w:r w:rsidR="000B0381">
        <w:rPr>
          <w:rFonts w:ascii="Times New Roman" w:hAnsi="Times New Roman" w:cs="Times New Roman"/>
          <w:sz w:val="24"/>
          <w:szCs w:val="24"/>
        </w:rPr>
        <w:t xml:space="preserve"> </w:t>
      </w:r>
      <w:r w:rsidR="000B0381">
        <w:rPr>
          <w:rFonts w:ascii="Times New Roman" w:hAnsi="Times New Roman" w:cs="Times New Roman"/>
          <w:sz w:val="24"/>
          <w:szCs w:val="24"/>
          <w:lang w:val="sr-Cyrl-RS"/>
        </w:rPr>
        <w:t>и члана 89.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Брод („Службени гласник општине Брод“, бр: 7/17), члана 111. и 112. Пословника о раду Скупштине општине Брод – пречишћени текст („Службени гласник општине Брод“, бр: 5/20), Скупштина општине Брод на 2. редовној сједници одржаној </w:t>
      </w:r>
      <w:r w:rsidR="00836D72">
        <w:rPr>
          <w:rFonts w:ascii="Times New Roman" w:hAnsi="Times New Roman" w:cs="Times New Roman"/>
          <w:sz w:val="24"/>
          <w:szCs w:val="24"/>
        </w:rPr>
        <w:t>25.12.2024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дон</w:t>
      </w:r>
      <w:r w:rsidR="00836D72">
        <w:rPr>
          <w:rFonts w:ascii="Times New Roman" w:hAnsi="Times New Roman" w:cs="Times New Roman"/>
          <w:sz w:val="24"/>
          <w:szCs w:val="24"/>
        </w:rPr>
        <w:t>o</w:t>
      </w:r>
      <w:r w:rsidR="00836D72">
        <w:rPr>
          <w:rFonts w:ascii="Times New Roman" w:hAnsi="Times New Roman" w:cs="Times New Roman"/>
          <w:sz w:val="24"/>
          <w:szCs w:val="24"/>
          <w:lang w:val="sr-Cyrl-BA"/>
        </w:rPr>
        <w:t>си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E21D6D3" w14:textId="65745723" w:rsidR="00134937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747F54" w14:textId="77777777" w:rsidR="009D0EBC" w:rsidRDefault="009D0EBC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0EA656" w14:textId="088F9E3E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</w:t>
      </w:r>
      <w:r w:rsidR="003F2C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</w:t>
      </w:r>
      <w:r w:rsidR="003F2C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</w:t>
      </w:r>
      <w:r w:rsidR="003F2C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</w:t>
      </w:r>
      <w:r w:rsidR="003F2C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К</w:t>
      </w:r>
      <w:r w:rsidR="003F2C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</w:t>
      </w:r>
    </w:p>
    <w:p w14:paraId="65B1191B" w14:textId="59D0BA79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стављању ван </w:t>
      </w:r>
      <w:r w:rsidR="008C18D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наге Одлуке </w:t>
      </w:r>
      <w:r w:rsidR="002163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продаји непокретности на локацији Трг Патријарха Павла</w:t>
      </w:r>
    </w:p>
    <w:p w14:paraId="5ACB45DB" w14:textId="5645C794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36F91B5" w14:textId="77777777" w:rsidR="009D0EBC" w:rsidRDefault="009D0EBC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F2C2FB" w14:textId="0166AF7A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5B668DAC" w14:textId="6171FB4A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C22F4E" w14:textId="5A838AE3" w:rsidR="00134937" w:rsidRPr="000B0381" w:rsidRDefault="00134937" w:rsidP="00134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Ставља се ван снаге Одлук</w:t>
      </w:r>
      <w:r w:rsidR="00216326">
        <w:rPr>
          <w:rFonts w:ascii="Times New Roman" w:hAnsi="Times New Roman" w:cs="Times New Roman"/>
          <w:sz w:val="24"/>
          <w:szCs w:val="24"/>
          <w:lang w:val="sr-Cyrl-RS"/>
        </w:rPr>
        <w:t xml:space="preserve">а о продаји непокретности на локацији Трг Патријарха Павла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општине Брод“, бр: </w:t>
      </w:r>
      <w:r w:rsidR="005B4D5F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5B4D5F">
        <w:rPr>
          <w:rFonts w:ascii="Times New Roman" w:hAnsi="Times New Roman" w:cs="Times New Roman"/>
          <w:sz w:val="24"/>
          <w:szCs w:val="24"/>
          <w:lang w:val="sr-Cyrl-RS"/>
        </w:rPr>
        <w:t>24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B0381">
        <w:rPr>
          <w:rFonts w:ascii="Times New Roman" w:hAnsi="Times New Roman" w:cs="Times New Roman"/>
          <w:sz w:val="24"/>
          <w:szCs w:val="24"/>
        </w:rPr>
        <w:t>.</w:t>
      </w:r>
    </w:p>
    <w:p w14:paraId="6CE81388" w14:textId="77777777" w:rsid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B1E26" w14:textId="66ABA1FB" w:rsidR="00134937" w:rsidRPr="00134937" w:rsidRDefault="00134937" w:rsidP="001349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106D0B02" w14:textId="7EE5B36E" w:rsidR="00134937" w:rsidRDefault="00134937" w:rsidP="0013493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21809D" w14:textId="04738F6D" w:rsidR="00134937" w:rsidRDefault="00134937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Ова Одлука ступа на снагу осмог дана од дана објављивања у „Службеном гласнику општине Брод“.</w:t>
      </w:r>
    </w:p>
    <w:p w14:paraId="6051F64D" w14:textId="4362E088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4CA536" w14:textId="6E6AE05B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2DF7CD" w14:textId="1F8826F3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4B09F3" w14:textId="6AC988AA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CD658" w14:textId="4607E016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2C77F8" w14:textId="400345FA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A05C57" w14:textId="54ECD670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Број: ____________ /24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Предсједник</w:t>
      </w:r>
    </w:p>
    <w:p w14:paraId="12433C46" w14:textId="51A9ED69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Датум: ____ . ____. 2024.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Скупштине општине</w:t>
      </w:r>
    </w:p>
    <w:p w14:paraId="7F05B4AD" w14:textId="18F14165" w:rsidR="002B396F" w:rsidRDefault="002B396F" w:rsidP="0013493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666C92" w14:textId="5058B2B6" w:rsidR="00474916" w:rsidRDefault="002B396F" w:rsidP="002B396F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Милош Станишић</w:t>
      </w:r>
    </w:p>
    <w:p w14:paraId="75CCD8DD" w14:textId="77777777" w:rsidR="00474916" w:rsidRDefault="00474916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3343EFF1" w14:textId="6842A399" w:rsidR="002B396F" w:rsidRDefault="00474916" w:rsidP="004749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>О б р а з л о ж е њ е</w:t>
      </w:r>
    </w:p>
    <w:p w14:paraId="2AC3EE83" w14:textId="331C78F8" w:rsidR="00474916" w:rsidRPr="00474916" w:rsidRDefault="00474916" w:rsidP="004749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Правни основ: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373F43" w14:textId="77777777" w:rsidR="003F2C70" w:rsidRPr="003F2C70" w:rsidRDefault="003F2C70" w:rsidP="003F2C70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2C70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3F2C7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 xml:space="preserve">став 2. тачка 2. </w:t>
      </w:r>
      <w:r w:rsidRPr="003F2C70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(„Службени гласник Републике Српске“, број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3F2C70">
        <w:rPr>
          <w:rFonts w:ascii="Times New Roman" w:hAnsi="Times New Roman" w:cs="Times New Roman"/>
          <w:sz w:val="24"/>
          <w:szCs w:val="24"/>
        </w:rPr>
        <w:t>97/1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3F2C70">
        <w:rPr>
          <w:rFonts w:ascii="Times New Roman" w:hAnsi="Times New Roman" w:cs="Times New Roman"/>
          <w:sz w:val="24"/>
          <w:szCs w:val="24"/>
        </w:rPr>
        <w:t>,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 xml:space="preserve"> 36/19</w:t>
      </w:r>
      <w:r w:rsidRPr="003F2C70">
        <w:rPr>
          <w:rFonts w:ascii="Times New Roman" w:hAnsi="Times New Roman" w:cs="Times New Roman"/>
          <w:sz w:val="24"/>
          <w:szCs w:val="24"/>
        </w:rPr>
        <w:t xml:space="preserve"> 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>и 61/21</w:t>
      </w:r>
      <w:r w:rsidRPr="003F2C70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>прописује да Скупштина општине доноси одлуке и друга акта.</w:t>
      </w:r>
    </w:p>
    <w:p w14:paraId="24E06DDF" w14:textId="3A250630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41. став 1. тачка 2) Статута општине Брод („Службени гласник општине Брод“, бр: 7/17), прописује надлежност Скупштине јединице локалне самоуправе у виду доношења одлука и других општих правних аката и њихово аутентично тумачење;</w:t>
      </w:r>
    </w:p>
    <w:p w14:paraId="396B3515" w14:textId="2C3AA12F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89. Статута општине Брод („Службени гласник општине Брод“, бр: 7/17), прописује надлежност Скупштине јединице локалне самоуправе у виду доношења статута, пословника, одлука, рјешења, закључака, препоруки, резолуција, стратегија, планова и програма;</w:t>
      </w:r>
    </w:p>
    <w:p w14:paraId="60464CE5" w14:textId="12A59CF9" w:rsidR="0025037C" w:rsidRDefault="0025037C" w:rsidP="004749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 111. Пословника о раду Скупштине општине Брод </w:t>
      </w:r>
      <w:r w:rsidR="00EF0363">
        <w:rPr>
          <w:rFonts w:ascii="Times New Roman" w:hAnsi="Times New Roman" w:cs="Times New Roman"/>
          <w:sz w:val="24"/>
          <w:szCs w:val="24"/>
          <w:lang w:val="sr-Cyrl-RS"/>
        </w:rPr>
        <w:t xml:space="preserve">– пречишћени 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општине Брод“, бр: 5/20), прописује надлежност Скупштине јединице локалне самоуправе у доношењу статута, пословника, одлука, рјешења, закључака, правилника, планова, програма, резолуција, препорука, и других аката из своје надлежност;</w:t>
      </w:r>
    </w:p>
    <w:p w14:paraId="24CB492F" w14:textId="5DBE9919" w:rsidR="002B396F" w:rsidRDefault="0025037C" w:rsidP="0025037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112. Пословника о раду Скупштине општине Брод</w:t>
      </w:r>
      <w:r w:rsidR="00EF0363">
        <w:rPr>
          <w:rFonts w:ascii="Times New Roman" w:hAnsi="Times New Roman" w:cs="Times New Roman"/>
          <w:sz w:val="24"/>
          <w:szCs w:val="24"/>
          <w:lang w:val="sr-Cyrl-RS"/>
        </w:rPr>
        <w:t xml:space="preserve"> – пречишћени текст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општине Бро“, бр: 5/20), прописује да се Одлука као правни акт доноси ради извршавања права и дужности Скупштине, којим се извршавају закони и којим се утврђује унутрашња организација и односи у Општини.</w:t>
      </w:r>
    </w:p>
    <w:p w14:paraId="0DBAE27B" w14:textId="19D9340B" w:rsidR="0025037C" w:rsidRDefault="0025037C" w:rsidP="0025037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Разлози за доношење</w:t>
      </w:r>
      <w:r w:rsidR="001D6D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24B591CC" w14:textId="5AC123B4" w:rsidR="005E3696" w:rsidRPr="003F2C70" w:rsidRDefault="005E3696" w:rsidP="005E3696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3F2C70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ове одлуке је чињеница да је 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>Одлук</w:t>
      </w:r>
      <w:r w:rsidR="006936F4">
        <w:rPr>
          <w:rFonts w:ascii="Times New Roman" w:hAnsi="Times New Roman" w:cs="Times New Roman"/>
          <w:bCs/>
          <w:sz w:val="24"/>
          <w:szCs w:val="24"/>
        </w:rPr>
        <w:t>a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усвајању стручног-мишљења и урбанистичко-техничких услова са планом парцелације за изградњу стамбено-пословног објекта колективног становања, на локацији Трг Патријарха Павла у Броду </w:t>
      </w:r>
      <w:r w:rsidRPr="003F2C70">
        <w:rPr>
          <w:rFonts w:ascii="Times New Roman" w:hAnsi="Times New Roman" w:cs="Times New Roman"/>
          <w:sz w:val="24"/>
          <w:szCs w:val="24"/>
          <w:lang w:val="sr-Cyrl-BA"/>
        </w:rPr>
        <w:t xml:space="preserve">донешена супротно 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>раније усвојеној Одлуци</w:t>
      </w:r>
      <w:r w:rsidRPr="003F2C70"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  <w:t xml:space="preserve"> </w:t>
      </w:r>
      <w:r w:rsidRPr="003F2C70">
        <w:rPr>
          <w:rFonts w:ascii="Times New Roman" w:hAnsi="Times New Roman" w:cs="Times New Roman"/>
          <w:sz w:val="24"/>
          <w:szCs w:val="24"/>
        </w:rPr>
        <w:t>о избору идејног, архитектонско-урбанистичког рјешења уређења Трга Патријарха Павла у Броду</w:t>
      </w:r>
      <w:r w:rsidRPr="003F2C70"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  <w:t xml:space="preserve"> </w:t>
      </w:r>
      <w:r w:rsidRPr="003F2C70">
        <w:rPr>
          <w:rFonts w:ascii="Times New Roman" w:hAnsi="Times New Roman" w:cs="Times New Roman"/>
          <w:sz w:val="24"/>
          <w:szCs w:val="24"/>
          <w:lang w:val="sr-Cyrl-CS"/>
        </w:rPr>
        <w:t xml:space="preserve">("Службени гласник општине Брод" бр. 14/19) 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односно, сама </w:t>
      </w:r>
      <w:r w:rsidR="000242DA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длука о усвајању стручног мишљења и урбанистичко-техничких услова је у супротности </w:t>
      </w:r>
      <w:r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са </w:t>
      </w:r>
      <w:r w:rsidRPr="003F2C70">
        <w:rPr>
          <w:rFonts w:ascii="Times New Roman" w:hAnsi="Times New Roman" w:cs="Times New Roman"/>
          <w:sz w:val="24"/>
          <w:szCs w:val="24"/>
          <w:lang w:val="sr-Cyrl-CS"/>
        </w:rPr>
        <w:t>Одлуком о Регулационом плану "Центар" ("Службени гласник општине Босански Брод" бр. 4/08)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чланом 25. Став 9. Закон</w:t>
      </w:r>
      <w:r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>а</w:t>
      </w:r>
      <w:r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уређењу простора и грађењу</w:t>
      </w:r>
      <w:r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(„Службени гласник Републике Српске“ бр. 40/13, 106/15, 03/16 и 84/19).</w:t>
      </w:r>
    </w:p>
    <w:p w14:paraId="741CB181" w14:textId="5AA7323E" w:rsidR="005E3696" w:rsidRPr="003F2C70" w:rsidRDefault="005E3696" w:rsidP="005E369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>Из предње наведених</w:t>
      </w:r>
      <w:r w:rsidR="00442940"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разлога, уз Одлуку</w:t>
      </w:r>
      <w:r w:rsidR="00442940" w:rsidRPr="003F2C7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 усвајању стручног-мишљења и урбанистичко-техничких услова са планом парцелације за изградњу стамбено-пословног објекта колективног становања, на локацији Трг Патријарха Павла, у Броду</w:t>
      </w:r>
      <w:r w:rsidR="00442940" w:rsidRPr="003F2C70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потребно је ставити ван снаге и </w:t>
      </w:r>
      <w:r w:rsidR="00442940" w:rsidRPr="003F2C70">
        <w:rPr>
          <w:rFonts w:ascii="Times New Roman" w:hAnsi="Times New Roman" w:cs="Times New Roman"/>
          <w:sz w:val="24"/>
          <w:szCs w:val="24"/>
          <w:lang w:val="sr-Cyrl-RS"/>
        </w:rPr>
        <w:t>Одлуку о продаји непокретности на локацији Трг Патријарха Павла у Броду.</w:t>
      </w:r>
    </w:p>
    <w:p w14:paraId="1CA24350" w14:textId="17FD096B" w:rsidR="0025037C" w:rsidRDefault="0025037C" w:rsidP="0025037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15EFE93" w14:textId="4AADD6D4" w:rsidR="0025037C" w:rsidRDefault="0025037C" w:rsidP="0025037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ОБРАЂИВАЧ: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ПРЕДЛАГАЧ:</w:t>
      </w:r>
    </w:p>
    <w:p w14:paraId="0A17706A" w14:textId="268CF3ED" w:rsidR="0025037C" w:rsidRDefault="0025037C" w:rsidP="0025037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Одјељење за просторно уређење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Начелник општине Брод</w:t>
      </w:r>
    </w:p>
    <w:p w14:paraId="650D126E" w14:textId="7CA733E0" w:rsidR="0025037C" w:rsidRPr="0025037C" w:rsidRDefault="0025037C" w:rsidP="0025037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 имовинско-правне послове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sectPr w:rsidR="0025037C" w:rsidRPr="0025037C" w:rsidSect="00442940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D6603E"/>
    <w:multiLevelType w:val="hybridMultilevel"/>
    <w:tmpl w:val="F4B8F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A2998"/>
    <w:multiLevelType w:val="hybridMultilevel"/>
    <w:tmpl w:val="E2B033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221"/>
    <w:rsid w:val="000242DA"/>
    <w:rsid w:val="00071221"/>
    <w:rsid w:val="000B0381"/>
    <w:rsid w:val="00134937"/>
    <w:rsid w:val="001D6D2C"/>
    <w:rsid w:val="00216326"/>
    <w:rsid w:val="0025037C"/>
    <w:rsid w:val="002B396F"/>
    <w:rsid w:val="003F2C70"/>
    <w:rsid w:val="00442940"/>
    <w:rsid w:val="00474916"/>
    <w:rsid w:val="005B4D5F"/>
    <w:rsid w:val="005E3696"/>
    <w:rsid w:val="006936F4"/>
    <w:rsid w:val="00836D72"/>
    <w:rsid w:val="008C18D2"/>
    <w:rsid w:val="009D0EBC"/>
    <w:rsid w:val="00C13A88"/>
    <w:rsid w:val="00EF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13EE"/>
  <w15:docId w15:val="{65015544-CBAC-4B6C-9F0F-18B8F2CA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Pripravnik Pripravnik</dc:creator>
  <cp:lastModifiedBy>Vojislav Milosavljević</cp:lastModifiedBy>
  <cp:revision>4</cp:revision>
  <cp:lastPrinted>2024-12-17T07:35:00Z</cp:lastPrinted>
  <dcterms:created xsi:type="dcterms:W3CDTF">2024-12-11T07:57:00Z</dcterms:created>
  <dcterms:modified xsi:type="dcterms:W3CDTF">2024-12-17T07:35:00Z</dcterms:modified>
</cp:coreProperties>
</file>