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379B9" w14:textId="77777777" w:rsidR="00DF3D12" w:rsidRPr="005733FC" w:rsidRDefault="00DF3D12" w:rsidP="00DF3D12">
      <w:pPr>
        <w:pStyle w:val="NoSpacing"/>
        <w:rPr>
          <w:rFonts w:ascii="Times New Roman" w:hAnsi="Times New Roman"/>
          <w:sz w:val="24"/>
          <w:szCs w:val="24"/>
        </w:rPr>
      </w:pPr>
    </w:p>
    <w:p w14:paraId="0601A0DA" w14:textId="77777777" w:rsidR="00DF3D12" w:rsidRPr="005733FC" w:rsidRDefault="00DF3D12" w:rsidP="00DF3D12">
      <w:pPr>
        <w:spacing w:line="240" w:lineRule="auto"/>
        <w:jc w:val="center"/>
        <w:rPr>
          <w:rFonts w:ascii="Times New Roman" w:hAnsi="Times New Roman"/>
          <w:sz w:val="24"/>
          <w:szCs w:val="24"/>
        </w:rPr>
      </w:pPr>
      <w:r w:rsidRPr="005733FC">
        <w:rPr>
          <w:rFonts w:ascii="Times New Roman" w:hAnsi="Times New Roman"/>
          <w:sz w:val="24"/>
          <w:szCs w:val="24"/>
        </w:rPr>
        <w:object w:dxaOrig="1770" w:dyaOrig="1770" w14:anchorId="51567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88.5pt;height:88.5pt;visibility:visible;mso-wrap-style:square" o:ole="">
            <v:imagedata r:id="rId9" o:title=""/>
          </v:shape>
          <o:OLEObject Type="Embed" ProgID="Unknown" ShapeID="Object 1" DrawAspect="Content" ObjectID="_1740392227" r:id="rId10"/>
        </w:object>
      </w:r>
    </w:p>
    <w:p w14:paraId="07847B3A" w14:textId="77777777" w:rsidR="00DF3D12" w:rsidRPr="005733FC" w:rsidRDefault="00DF3D12" w:rsidP="00DF3D12">
      <w:pPr>
        <w:spacing w:line="240" w:lineRule="auto"/>
        <w:jc w:val="center"/>
        <w:rPr>
          <w:rFonts w:ascii="Times New Roman" w:hAnsi="Times New Roman"/>
          <w:sz w:val="24"/>
          <w:szCs w:val="24"/>
        </w:rPr>
      </w:pPr>
      <w:r w:rsidRPr="005733FC">
        <w:rPr>
          <w:rFonts w:ascii="Times New Roman" w:hAnsi="Times New Roman"/>
          <w:b/>
          <w:sz w:val="24"/>
          <w:szCs w:val="24"/>
        </w:rPr>
        <w:t>РЕПУБЛИКА СРПСКА</w:t>
      </w:r>
    </w:p>
    <w:p w14:paraId="0078241C" w14:textId="77777777" w:rsidR="00DF3D12" w:rsidRPr="005733FC" w:rsidRDefault="00DF3D12" w:rsidP="00DF3D12">
      <w:pPr>
        <w:spacing w:line="240" w:lineRule="auto"/>
        <w:jc w:val="center"/>
        <w:rPr>
          <w:rFonts w:ascii="Times New Roman" w:hAnsi="Times New Roman"/>
          <w:sz w:val="24"/>
          <w:szCs w:val="24"/>
        </w:rPr>
      </w:pPr>
      <w:r w:rsidRPr="005733FC">
        <w:rPr>
          <w:rFonts w:ascii="Times New Roman" w:hAnsi="Times New Roman"/>
          <w:sz w:val="24"/>
          <w:szCs w:val="24"/>
        </w:rPr>
        <w:t>МИНИСТАРСТВО ПОЉОПРИВРЕДЕ, ШУМАРСТВА И ВОДОПРИВРЕДЕ</w:t>
      </w:r>
    </w:p>
    <w:p w14:paraId="1C0DF6F4" w14:textId="77777777" w:rsidR="00DF3D12" w:rsidRPr="005733FC" w:rsidRDefault="00DF3D12" w:rsidP="00DF3D12">
      <w:pPr>
        <w:spacing w:line="240" w:lineRule="auto"/>
        <w:jc w:val="center"/>
        <w:rPr>
          <w:rFonts w:ascii="Times New Roman" w:hAnsi="Times New Roman"/>
          <w:b/>
          <w:sz w:val="24"/>
          <w:szCs w:val="24"/>
        </w:rPr>
      </w:pPr>
      <w:r w:rsidRPr="005733FC">
        <w:rPr>
          <w:rFonts w:ascii="Times New Roman" w:hAnsi="Times New Roman"/>
          <w:b/>
          <w:sz w:val="24"/>
          <w:szCs w:val="24"/>
        </w:rPr>
        <w:t>АГЕНЦИЈА ЗА АГРАРНА ПЛАЋАЊА</w:t>
      </w:r>
    </w:p>
    <w:p w14:paraId="5EC7ABA2" w14:textId="77777777" w:rsidR="00DF3D12" w:rsidRPr="005733FC" w:rsidRDefault="00DF3D12" w:rsidP="00DF3D12">
      <w:pPr>
        <w:spacing w:line="240" w:lineRule="auto"/>
        <w:jc w:val="center"/>
        <w:rPr>
          <w:rFonts w:ascii="Times New Roman" w:hAnsi="Times New Roman"/>
          <w:sz w:val="24"/>
          <w:szCs w:val="24"/>
        </w:rPr>
      </w:pPr>
      <w:proofErr w:type="spellStart"/>
      <w:r w:rsidRPr="005733FC">
        <w:rPr>
          <w:rFonts w:ascii="Times New Roman" w:hAnsi="Times New Roman"/>
          <w:sz w:val="24"/>
          <w:szCs w:val="24"/>
        </w:rPr>
        <w:t>Трг</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Републике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Српске</w:t>
      </w:r>
      <w:proofErr w:type="spellEnd"/>
      <w:r w:rsidRPr="005733FC">
        <w:rPr>
          <w:rFonts w:ascii="Times New Roman" w:hAnsi="Times New Roman"/>
          <w:sz w:val="24"/>
          <w:szCs w:val="24"/>
        </w:rPr>
        <w:t xml:space="preserve"> 1, </w:t>
      </w:r>
      <w:proofErr w:type="spellStart"/>
      <w:r w:rsidRPr="005733FC">
        <w:rPr>
          <w:rFonts w:ascii="Times New Roman" w:hAnsi="Times New Roman"/>
          <w:sz w:val="24"/>
          <w:szCs w:val="24"/>
        </w:rPr>
        <w:t>Бања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Лука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тел</w:t>
      </w:r>
      <w:proofErr w:type="spellEnd"/>
      <w:r w:rsidRPr="005733FC">
        <w:rPr>
          <w:rFonts w:ascii="Times New Roman" w:hAnsi="Times New Roman"/>
          <w:sz w:val="24"/>
          <w:szCs w:val="24"/>
        </w:rPr>
        <w:t>:  051/338-</w:t>
      </w:r>
      <w:r w:rsidRPr="005733FC">
        <w:rPr>
          <w:rFonts w:ascii="Times New Roman" w:hAnsi="Times New Roman"/>
          <w:sz w:val="24"/>
          <w:szCs w:val="24"/>
          <w:lang w:val="hr-BA"/>
        </w:rPr>
        <w:t>549</w:t>
      </w:r>
      <w:r w:rsidRPr="005733FC">
        <w:rPr>
          <w:rFonts w:ascii="Times New Roman" w:hAnsi="Times New Roman"/>
          <w:sz w:val="24"/>
          <w:szCs w:val="24"/>
        </w:rPr>
        <w:t xml:space="preserve">,  </w:t>
      </w:r>
      <w:proofErr w:type="spellStart"/>
      <w:r w:rsidRPr="005733FC">
        <w:rPr>
          <w:rFonts w:ascii="Times New Roman" w:hAnsi="Times New Roman"/>
          <w:sz w:val="24"/>
          <w:szCs w:val="24"/>
        </w:rPr>
        <w:t>факс</w:t>
      </w:r>
      <w:proofErr w:type="spellEnd"/>
      <w:r w:rsidRPr="005733FC">
        <w:rPr>
          <w:rFonts w:ascii="Times New Roman" w:hAnsi="Times New Roman"/>
          <w:sz w:val="24"/>
          <w:szCs w:val="24"/>
        </w:rPr>
        <w:t>:  051/338-</w:t>
      </w:r>
      <w:r w:rsidRPr="005733FC">
        <w:rPr>
          <w:rFonts w:ascii="Times New Roman" w:hAnsi="Times New Roman"/>
          <w:sz w:val="24"/>
          <w:szCs w:val="24"/>
          <w:lang w:val="hr-BA"/>
        </w:rPr>
        <w:t>422</w:t>
      </w:r>
      <w:r w:rsidRPr="005733FC">
        <w:rPr>
          <w:rFonts w:ascii="Times New Roman" w:hAnsi="Times New Roman"/>
          <w:sz w:val="24"/>
          <w:szCs w:val="24"/>
        </w:rPr>
        <w:t xml:space="preserve">,  </w:t>
      </w:r>
      <w:r w:rsidRPr="005733FC">
        <w:rPr>
          <w:rFonts w:ascii="Times New Roman" w:hAnsi="Times New Roman"/>
          <w:sz w:val="24"/>
          <w:szCs w:val="24"/>
        </w:rPr>
        <w:br/>
      </w:r>
      <w:r w:rsidRPr="005733FC">
        <w:rPr>
          <w:rFonts w:ascii="Times New Roman" w:hAnsi="Times New Roman"/>
          <w:b/>
          <w:sz w:val="24"/>
          <w:szCs w:val="24"/>
        </w:rPr>
        <w:t xml:space="preserve">Web </w:t>
      </w:r>
      <w:proofErr w:type="spellStart"/>
      <w:r w:rsidRPr="005733FC">
        <w:rPr>
          <w:rFonts w:ascii="Times New Roman" w:hAnsi="Times New Roman"/>
          <w:b/>
          <w:sz w:val="24"/>
          <w:szCs w:val="24"/>
        </w:rPr>
        <w:t>adresa</w:t>
      </w:r>
      <w:proofErr w:type="spellEnd"/>
      <w:r w:rsidRPr="005733FC">
        <w:rPr>
          <w:rFonts w:ascii="Times New Roman" w:hAnsi="Times New Roman"/>
          <w:b/>
          <w:sz w:val="24"/>
          <w:szCs w:val="24"/>
        </w:rPr>
        <w:t>:</w:t>
      </w:r>
      <w:r w:rsidRPr="005733FC">
        <w:rPr>
          <w:rFonts w:ascii="Times New Roman" w:hAnsi="Times New Roman"/>
          <w:sz w:val="24"/>
          <w:szCs w:val="24"/>
        </w:rPr>
        <w:t xml:space="preserve"> </w:t>
      </w:r>
      <w:hyperlink r:id="rId11" w:history="1">
        <w:r w:rsidRPr="005733FC">
          <w:rPr>
            <w:rStyle w:val="Hyperlink"/>
            <w:rFonts w:ascii="Times New Roman" w:hAnsi="Times New Roman"/>
            <w:sz w:val="24"/>
            <w:szCs w:val="24"/>
          </w:rPr>
          <w:t>http://www.vladars.net/sr-SP-Cyrl/Vlada/agencije/aap/Pages/default.aspx</w:t>
        </w:r>
      </w:hyperlink>
      <w:r w:rsidRPr="005733FC">
        <w:rPr>
          <w:rFonts w:ascii="Times New Roman" w:hAnsi="Times New Roman"/>
          <w:sz w:val="24"/>
          <w:szCs w:val="24"/>
        </w:rPr>
        <w:t xml:space="preserve">, </w:t>
      </w:r>
      <w:r w:rsidRPr="005733FC">
        <w:rPr>
          <w:rFonts w:ascii="Times New Roman" w:hAnsi="Times New Roman"/>
          <w:sz w:val="24"/>
          <w:szCs w:val="24"/>
        </w:rPr>
        <w:br/>
      </w:r>
      <w:r w:rsidRPr="005733FC">
        <w:rPr>
          <w:rFonts w:ascii="Times New Roman" w:hAnsi="Times New Roman"/>
          <w:b/>
          <w:sz w:val="24"/>
          <w:szCs w:val="24"/>
        </w:rPr>
        <w:t>E-mail:</w:t>
      </w:r>
      <w:r w:rsidRPr="005733FC">
        <w:rPr>
          <w:rFonts w:ascii="Times New Roman" w:hAnsi="Times New Roman"/>
          <w:sz w:val="24"/>
          <w:szCs w:val="24"/>
        </w:rPr>
        <w:t xml:space="preserve"> </w:t>
      </w:r>
      <w:hyperlink r:id="rId12" w:history="1">
        <w:r w:rsidRPr="005733FC">
          <w:rPr>
            <w:rStyle w:val="Hyperlink"/>
            <w:rFonts w:ascii="Times New Roman" w:hAnsi="Times New Roman"/>
            <w:sz w:val="24"/>
            <w:szCs w:val="24"/>
          </w:rPr>
          <w:t>aaprs.info@mps.vladars.net</w:t>
        </w:r>
      </w:hyperlink>
    </w:p>
    <w:p w14:paraId="2D1045A6" w14:textId="77777777" w:rsidR="00DF3D12" w:rsidRPr="005733FC" w:rsidRDefault="00DF3D12" w:rsidP="00DF3D12">
      <w:pPr>
        <w:pStyle w:val="NoSpacing"/>
        <w:rPr>
          <w:rFonts w:ascii="Times New Roman" w:hAnsi="Times New Roman"/>
          <w:sz w:val="24"/>
          <w:szCs w:val="24"/>
        </w:rPr>
      </w:pPr>
    </w:p>
    <w:p w14:paraId="644CC0BA" w14:textId="77777777" w:rsidR="00DF3D12" w:rsidRPr="005733FC" w:rsidRDefault="00DF3D12" w:rsidP="00DF3D12">
      <w:pPr>
        <w:pStyle w:val="NoSpacing"/>
        <w:jc w:val="both"/>
        <w:rPr>
          <w:rFonts w:ascii="Times New Roman" w:hAnsi="Times New Roman"/>
          <w:sz w:val="24"/>
          <w:szCs w:val="24"/>
        </w:rPr>
      </w:pPr>
      <w:r w:rsidRPr="005733FC">
        <w:rPr>
          <w:rFonts w:ascii="Times New Roman" w:hAnsi="Times New Roman"/>
          <w:sz w:val="24"/>
          <w:szCs w:val="24"/>
        </w:rPr>
        <w:tab/>
      </w:r>
      <w:proofErr w:type="spellStart"/>
      <w:r w:rsidRPr="005733FC">
        <w:rPr>
          <w:rFonts w:ascii="Times New Roman" w:hAnsi="Times New Roman"/>
          <w:sz w:val="24"/>
          <w:szCs w:val="24"/>
        </w:rPr>
        <w:t>На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основу</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члана</w:t>
      </w:r>
      <w:proofErr w:type="spellEnd"/>
      <w:r w:rsidRPr="005733FC">
        <w:rPr>
          <w:rFonts w:ascii="Times New Roman" w:hAnsi="Times New Roman"/>
          <w:sz w:val="24"/>
          <w:szCs w:val="24"/>
        </w:rPr>
        <w:t xml:space="preserve"> 2. </w:t>
      </w:r>
      <w:r w:rsidRPr="005733FC">
        <w:rPr>
          <w:rFonts w:ascii="Times New Roman" w:hAnsi="Times New Roman"/>
          <w:sz w:val="24"/>
          <w:szCs w:val="24"/>
          <w:lang w:val="bs-Cyrl-BA"/>
        </w:rPr>
        <w:t>став 2.</w:t>
      </w:r>
      <w:r w:rsidRPr="005733FC">
        <w:rPr>
          <w:rFonts w:ascii="Times New Roman" w:hAnsi="Times New Roman"/>
          <w:sz w:val="24"/>
          <w:szCs w:val="24"/>
        </w:rPr>
        <w:t xml:space="preserve"> </w:t>
      </w:r>
      <w:proofErr w:type="spellStart"/>
      <w:r w:rsidRPr="005733FC">
        <w:rPr>
          <w:rFonts w:ascii="Times New Roman" w:hAnsi="Times New Roman"/>
          <w:sz w:val="24"/>
          <w:szCs w:val="24"/>
        </w:rPr>
        <w:t>Правилника</w:t>
      </w:r>
      <w:proofErr w:type="spellEnd"/>
      <w:r w:rsidRPr="005733FC">
        <w:rPr>
          <w:rFonts w:ascii="Times New Roman" w:hAnsi="Times New Roman"/>
          <w:sz w:val="24"/>
          <w:szCs w:val="24"/>
        </w:rPr>
        <w:t xml:space="preserve"> о </w:t>
      </w:r>
      <w:r w:rsidRPr="005733FC">
        <w:rPr>
          <w:rFonts w:ascii="Times New Roman" w:hAnsi="Times New Roman"/>
          <w:sz w:val="24"/>
          <w:szCs w:val="24"/>
          <w:lang w:val="bs-Cyrl-BA"/>
        </w:rPr>
        <w:t xml:space="preserve">условима и начину остваривања новчаних подстицаја за капиталне инвестиције у </w:t>
      </w:r>
      <w:r w:rsidR="009770CC" w:rsidRPr="005733FC">
        <w:rPr>
          <w:rFonts w:ascii="Times New Roman" w:hAnsi="Times New Roman"/>
          <w:sz w:val="24"/>
          <w:szCs w:val="24"/>
          <w:lang w:val="bs-Cyrl-BA"/>
        </w:rPr>
        <w:t>пољопривредној производњи у 2023</w:t>
      </w:r>
      <w:r w:rsidRPr="005733FC">
        <w:rPr>
          <w:rFonts w:ascii="Times New Roman" w:hAnsi="Times New Roman"/>
          <w:sz w:val="24"/>
          <w:szCs w:val="24"/>
          <w:lang w:val="bs-Cyrl-BA"/>
        </w:rPr>
        <w:t>. години</w:t>
      </w:r>
      <w:r w:rsidRPr="005733FC">
        <w:rPr>
          <w:rFonts w:ascii="Times New Roman" w:hAnsi="Times New Roman"/>
          <w:sz w:val="24"/>
          <w:szCs w:val="24"/>
        </w:rPr>
        <w:t xml:space="preserve">                   </w:t>
      </w:r>
      <w:r w:rsidRPr="005733FC">
        <w:rPr>
          <w:rFonts w:ascii="Times New Roman" w:hAnsi="Times New Roman"/>
          <w:sz w:val="24"/>
          <w:szCs w:val="24"/>
          <w:lang w:val="bs-Cyrl-BA"/>
        </w:rPr>
        <w:t xml:space="preserve"> </w:t>
      </w:r>
      <w:r w:rsidRPr="005733FC">
        <w:rPr>
          <w:rFonts w:ascii="Times New Roman" w:hAnsi="Times New Roman"/>
          <w:sz w:val="24"/>
          <w:szCs w:val="24"/>
        </w:rPr>
        <w:t>( ,,</w:t>
      </w:r>
      <w:proofErr w:type="spellStart"/>
      <w:r w:rsidRPr="005733FC">
        <w:rPr>
          <w:rFonts w:ascii="Times New Roman" w:hAnsi="Times New Roman"/>
          <w:sz w:val="24"/>
          <w:szCs w:val="24"/>
        </w:rPr>
        <w:t>Службени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гласник</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Републике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Српске</w:t>
      </w:r>
      <w:proofErr w:type="spellEnd"/>
      <w:r w:rsidRPr="005733FC">
        <w:rPr>
          <w:rFonts w:ascii="Times New Roman" w:hAnsi="Times New Roman"/>
          <w:sz w:val="24"/>
          <w:szCs w:val="24"/>
        </w:rPr>
        <w:t xml:space="preserve">" </w:t>
      </w:r>
      <w:proofErr w:type="spellStart"/>
      <w:r w:rsidRPr="00895C5D">
        <w:rPr>
          <w:rFonts w:ascii="Times New Roman" w:hAnsi="Times New Roman"/>
          <w:sz w:val="24"/>
          <w:szCs w:val="24"/>
        </w:rPr>
        <w:t>брoj</w:t>
      </w:r>
      <w:proofErr w:type="spellEnd"/>
      <w:r w:rsidRPr="00895C5D">
        <w:rPr>
          <w:rFonts w:ascii="Times New Roman" w:hAnsi="Times New Roman"/>
          <w:sz w:val="24"/>
          <w:szCs w:val="24"/>
          <w:lang w:val="bs-Cyrl-BA"/>
        </w:rPr>
        <w:t xml:space="preserve">: </w:t>
      </w:r>
      <w:r w:rsidR="00977C6C" w:rsidRPr="00977C6C">
        <w:rPr>
          <w:rFonts w:ascii="Times New Roman" w:hAnsi="Times New Roman"/>
          <w:sz w:val="24"/>
          <w:szCs w:val="24"/>
          <w:lang w:val="bs-Cyrl-BA"/>
        </w:rPr>
        <w:t>2</w:t>
      </w:r>
      <w:r w:rsidR="00CB0BB5" w:rsidRPr="00977C6C">
        <w:rPr>
          <w:rFonts w:ascii="Times New Roman" w:hAnsi="Times New Roman"/>
          <w:sz w:val="24"/>
          <w:szCs w:val="24"/>
          <w:lang w:val="bs-Cyrl-BA"/>
        </w:rPr>
        <w:t>0</w:t>
      </w:r>
      <w:r w:rsidRPr="00977C6C">
        <w:rPr>
          <w:rFonts w:ascii="Times New Roman" w:hAnsi="Times New Roman"/>
          <w:sz w:val="24"/>
          <w:szCs w:val="24"/>
          <w:lang w:val="bs-Cyrl-BA"/>
        </w:rPr>
        <w:t>/2</w:t>
      </w:r>
      <w:r w:rsidR="00977C6C" w:rsidRPr="00977C6C">
        <w:rPr>
          <w:rFonts w:ascii="Times New Roman" w:hAnsi="Times New Roman"/>
          <w:sz w:val="24"/>
          <w:szCs w:val="24"/>
          <w:lang w:val="bs-Cyrl-BA"/>
        </w:rPr>
        <w:t>3</w:t>
      </w:r>
      <w:r w:rsidRPr="00977C6C">
        <w:rPr>
          <w:rFonts w:ascii="Times New Roman" w:hAnsi="Times New Roman"/>
          <w:sz w:val="24"/>
          <w:szCs w:val="24"/>
        </w:rPr>
        <w:t xml:space="preserve"> ), </w:t>
      </w:r>
      <w:proofErr w:type="spellStart"/>
      <w:r w:rsidRPr="005733FC">
        <w:rPr>
          <w:rFonts w:ascii="Times New Roman" w:hAnsi="Times New Roman"/>
          <w:sz w:val="24"/>
          <w:szCs w:val="24"/>
        </w:rPr>
        <w:t>расписује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се</w:t>
      </w:r>
      <w:proofErr w:type="spellEnd"/>
      <w:r w:rsidRPr="005733FC">
        <w:rPr>
          <w:rFonts w:ascii="Times New Roman" w:hAnsi="Times New Roman"/>
          <w:sz w:val="24"/>
          <w:szCs w:val="24"/>
        </w:rPr>
        <w:t xml:space="preserve"> </w:t>
      </w:r>
    </w:p>
    <w:p w14:paraId="6F8A8E16" w14:textId="77777777" w:rsidR="00DF3D12" w:rsidRPr="005733FC" w:rsidRDefault="00DF3D12" w:rsidP="00DF3D12">
      <w:pPr>
        <w:pStyle w:val="NoSpacing"/>
        <w:jc w:val="both"/>
        <w:rPr>
          <w:rFonts w:ascii="Times New Roman" w:hAnsi="Times New Roman"/>
          <w:sz w:val="24"/>
          <w:szCs w:val="24"/>
        </w:rPr>
      </w:pPr>
    </w:p>
    <w:p w14:paraId="3179DF20" w14:textId="77777777" w:rsidR="00DF3D12" w:rsidRPr="005733FC" w:rsidRDefault="00DF3D12" w:rsidP="00DF3D12">
      <w:pPr>
        <w:pStyle w:val="NoSpacing"/>
        <w:jc w:val="center"/>
        <w:rPr>
          <w:rFonts w:ascii="Times New Roman" w:hAnsi="Times New Roman"/>
          <w:b/>
          <w:sz w:val="24"/>
          <w:szCs w:val="24"/>
        </w:rPr>
      </w:pPr>
      <w:r w:rsidRPr="005733FC">
        <w:rPr>
          <w:rFonts w:ascii="Times New Roman" w:hAnsi="Times New Roman"/>
          <w:b/>
          <w:sz w:val="24"/>
          <w:szCs w:val="24"/>
        </w:rPr>
        <w:t>ЈАВНИ ПОЗИВ</w:t>
      </w:r>
    </w:p>
    <w:p w14:paraId="2B718F4A" w14:textId="77777777" w:rsidR="00DF3D12" w:rsidRPr="005733FC" w:rsidRDefault="00DF3D12" w:rsidP="00DF3D12">
      <w:pPr>
        <w:pStyle w:val="NoSpacing"/>
        <w:jc w:val="center"/>
        <w:rPr>
          <w:rFonts w:ascii="Times New Roman" w:hAnsi="Times New Roman"/>
          <w:b/>
          <w:sz w:val="24"/>
          <w:szCs w:val="24"/>
          <w:lang w:val="bs-Cyrl-BA"/>
        </w:rPr>
      </w:pPr>
      <w:r w:rsidRPr="005733FC">
        <w:rPr>
          <w:rFonts w:ascii="Times New Roman" w:hAnsi="Times New Roman"/>
          <w:b/>
          <w:sz w:val="24"/>
          <w:szCs w:val="24"/>
        </w:rPr>
        <w:t xml:space="preserve">ЗА ПОДНОШЕЊЕ ПРИЈАВА ЗА ОДОБРАВАЊЕ </w:t>
      </w:r>
      <w:proofErr w:type="gramStart"/>
      <w:r w:rsidRPr="005733FC">
        <w:rPr>
          <w:rFonts w:ascii="Times New Roman" w:hAnsi="Times New Roman"/>
          <w:b/>
          <w:sz w:val="24"/>
          <w:szCs w:val="24"/>
          <w:lang w:val="bs-Cyrl-BA"/>
        </w:rPr>
        <w:t xml:space="preserve">НОВЧАНИХ  </w:t>
      </w:r>
      <w:r w:rsidRPr="005733FC">
        <w:rPr>
          <w:rFonts w:ascii="Times New Roman" w:hAnsi="Times New Roman"/>
          <w:b/>
          <w:sz w:val="24"/>
          <w:szCs w:val="24"/>
        </w:rPr>
        <w:t>ПОДСТИЦАЈ</w:t>
      </w:r>
      <w:r w:rsidRPr="005733FC">
        <w:rPr>
          <w:rFonts w:ascii="Times New Roman" w:hAnsi="Times New Roman"/>
          <w:b/>
          <w:sz w:val="24"/>
          <w:szCs w:val="24"/>
          <w:lang w:val="bs-Cyrl-BA"/>
        </w:rPr>
        <w:t>А</w:t>
      </w:r>
      <w:proofErr w:type="gramEnd"/>
      <w:r w:rsidRPr="005733FC">
        <w:rPr>
          <w:rFonts w:ascii="Times New Roman" w:hAnsi="Times New Roman"/>
          <w:b/>
          <w:sz w:val="24"/>
          <w:szCs w:val="24"/>
        </w:rPr>
        <w:t xml:space="preserve"> ЗА </w:t>
      </w:r>
      <w:r w:rsidRPr="005733FC">
        <w:rPr>
          <w:rFonts w:ascii="Times New Roman" w:hAnsi="Times New Roman"/>
          <w:b/>
          <w:sz w:val="24"/>
          <w:szCs w:val="24"/>
          <w:lang w:val="bs-Cyrl-BA"/>
        </w:rPr>
        <w:t>КАПИТАЛНЕ ИНВЕСТИЦИЈЕ</w:t>
      </w:r>
      <w:r w:rsidRPr="005733FC">
        <w:rPr>
          <w:rFonts w:ascii="Times New Roman" w:hAnsi="Times New Roman"/>
          <w:b/>
          <w:sz w:val="24"/>
          <w:szCs w:val="24"/>
        </w:rPr>
        <w:t xml:space="preserve"> </w:t>
      </w:r>
      <w:r w:rsidR="009770CC" w:rsidRPr="005733FC">
        <w:rPr>
          <w:rFonts w:ascii="Times New Roman" w:hAnsi="Times New Roman"/>
          <w:b/>
          <w:sz w:val="24"/>
          <w:szCs w:val="24"/>
          <w:lang w:val="bs-Cyrl-BA"/>
        </w:rPr>
        <w:t>У 2023</w:t>
      </w:r>
      <w:r w:rsidRPr="005733FC">
        <w:rPr>
          <w:rFonts w:ascii="Times New Roman" w:hAnsi="Times New Roman"/>
          <w:b/>
          <w:sz w:val="24"/>
          <w:szCs w:val="24"/>
          <w:lang w:val="bs-Cyrl-BA"/>
        </w:rPr>
        <w:t>. ГОДИНИ</w:t>
      </w:r>
    </w:p>
    <w:p w14:paraId="3E92DA5B" w14:textId="77777777" w:rsidR="00DF3D12" w:rsidRPr="005733FC" w:rsidRDefault="00DF3D12" w:rsidP="00DF3D12">
      <w:pPr>
        <w:pStyle w:val="NoSpacing"/>
        <w:jc w:val="center"/>
        <w:rPr>
          <w:rFonts w:ascii="Times New Roman" w:hAnsi="Times New Roman"/>
          <w:b/>
          <w:sz w:val="24"/>
          <w:szCs w:val="24"/>
          <w:lang w:val="bs-Cyrl-BA"/>
        </w:rPr>
      </w:pPr>
    </w:p>
    <w:p w14:paraId="22CFB20C" w14:textId="77777777" w:rsidR="00DF3D12" w:rsidRPr="005733FC" w:rsidRDefault="00DF3D12" w:rsidP="00DF3D12">
      <w:pPr>
        <w:pStyle w:val="NoSpacing"/>
        <w:jc w:val="center"/>
        <w:rPr>
          <w:rFonts w:ascii="Times New Roman" w:hAnsi="Times New Roman"/>
          <w:b/>
          <w:sz w:val="24"/>
          <w:szCs w:val="24"/>
        </w:rPr>
      </w:pPr>
      <w:proofErr w:type="spellStart"/>
      <w:r w:rsidRPr="005733FC">
        <w:rPr>
          <w:rFonts w:ascii="Times New Roman" w:hAnsi="Times New Roman"/>
          <w:b/>
          <w:sz w:val="24"/>
          <w:szCs w:val="24"/>
        </w:rPr>
        <w:t>Предмет</w:t>
      </w:r>
      <w:proofErr w:type="spellEnd"/>
      <w:r w:rsidRPr="005733FC">
        <w:rPr>
          <w:rFonts w:ascii="Times New Roman" w:hAnsi="Times New Roman"/>
          <w:b/>
          <w:sz w:val="24"/>
          <w:szCs w:val="24"/>
        </w:rPr>
        <w:t xml:space="preserve"> </w:t>
      </w:r>
      <w:proofErr w:type="spellStart"/>
      <w:r w:rsidRPr="005733FC">
        <w:rPr>
          <w:rFonts w:ascii="Times New Roman" w:hAnsi="Times New Roman"/>
          <w:b/>
          <w:sz w:val="24"/>
          <w:szCs w:val="24"/>
        </w:rPr>
        <w:t>јавног</w:t>
      </w:r>
      <w:proofErr w:type="spellEnd"/>
      <w:r w:rsidRPr="005733FC">
        <w:rPr>
          <w:rFonts w:ascii="Times New Roman" w:hAnsi="Times New Roman"/>
          <w:b/>
          <w:sz w:val="24"/>
          <w:szCs w:val="24"/>
        </w:rPr>
        <w:t xml:space="preserve"> </w:t>
      </w:r>
      <w:proofErr w:type="spellStart"/>
      <w:r w:rsidRPr="005733FC">
        <w:rPr>
          <w:rFonts w:ascii="Times New Roman" w:hAnsi="Times New Roman"/>
          <w:b/>
          <w:sz w:val="24"/>
          <w:szCs w:val="24"/>
        </w:rPr>
        <w:t>позива</w:t>
      </w:r>
      <w:proofErr w:type="spellEnd"/>
    </w:p>
    <w:p w14:paraId="14EE39CC" w14:textId="77777777" w:rsidR="00DF3D12" w:rsidRPr="005733FC" w:rsidRDefault="00DF3D12" w:rsidP="00DF3D12">
      <w:pPr>
        <w:pStyle w:val="NoSpacing"/>
        <w:jc w:val="center"/>
        <w:rPr>
          <w:rFonts w:ascii="Times New Roman" w:hAnsi="Times New Roman"/>
          <w:sz w:val="24"/>
          <w:szCs w:val="24"/>
        </w:rPr>
      </w:pPr>
      <w:proofErr w:type="spellStart"/>
      <w:r w:rsidRPr="005733FC">
        <w:rPr>
          <w:rFonts w:ascii="Times New Roman" w:hAnsi="Times New Roman"/>
          <w:sz w:val="24"/>
          <w:szCs w:val="24"/>
        </w:rPr>
        <w:t>Члан</w:t>
      </w:r>
      <w:proofErr w:type="spellEnd"/>
      <w:r w:rsidRPr="005733FC">
        <w:rPr>
          <w:rFonts w:ascii="Times New Roman" w:hAnsi="Times New Roman"/>
          <w:sz w:val="24"/>
          <w:szCs w:val="24"/>
        </w:rPr>
        <w:t xml:space="preserve"> 1.</w:t>
      </w:r>
    </w:p>
    <w:p w14:paraId="122C0CDF" w14:textId="77777777" w:rsidR="00DF3D12" w:rsidRPr="005733FC" w:rsidRDefault="00DF3D12" w:rsidP="00DF3D12">
      <w:pPr>
        <w:rPr>
          <w:rFonts w:ascii="Times New Roman" w:hAnsi="Times New Roman"/>
          <w:sz w:val="24"/>
          <w:szCs w:val="24"/>
        </w:rPr>
      </w:pPr>
      <w:r w:rsidRPr="005733FC">
        <w:rPr>
          <w:rFonts w:ascii="Times New Roman" w:hAnsi="Times New Roman"/>
          <w:sz w:val="24"/>
          <w:szCs w:val="24"/>
        </w:rPr>
        <w:tab/>
        <w:t xml:space="preserve">У </w:t>
      </w:r>
      <w:proofErr w:type="spellStart"/>
      <w:r w:rsidRPr="005733FC">
        <w:rPr>
          <w:rFonts w:ascii="Times New Roman" w:hAnsi="Times New Roman"/>
          <w:sz w:val="24"/>
          <w:szCs w:val="24"/>
        </w:rPr>
        <w:t>складу</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чланом</w:t>
      </w:r>
      <w:proofErr w:type="spellEnd"/>
      <w:r w:rsidRPr="005733FC">
        <w:rPr>
          <w:rFonts w:ascii="Times New Roman" w:hAnsi="Times New Roman"/>
          <w:sz w:val="24"/>
          <w:szCs w:val="24"/>
        </w:rPr>
        <w:t xml:space="preserve"> 2.</w:t>
      </w:r>
      <w:r w:rsidRPr="005733FC">
        <w:rPr>
          <w:rFonts w:ascii="Times New Roman" w:hAnsi="Times New Roman"/>
          <w:sz w:val="24"/>
          <w:szCs w:val="24"/>
          <w:lang w:val="bs-Cyrl-BA"/>
        </w:rPr>
        <w:t xml:space="preserve"> став 2. </w:t>
      </w:r>
      <w:proofErr w:type="spellStart"/>
      <w:r w:rsidRPr="005733FC">
        <w:rPr>
          <w:rFonts w:ascii="Times New Roman" w:hAnsi="Times New Roman"/>
          <w:sz w:val="24"/>
          <w:szCs w:val="24"/>
        </w:rPr>
        <w:t>Правилника</w:t>
      </w:r>
      <w:proofErr w:type="spellEnd"/>
      <w:r w:rsidRPr="005733FC">
        <w:rPr>
          <w:rFonts w:ascii="Times New Roman" w:hAnsi="Times New Roman"/>
          <w:sz w:val="24"/>
          <w:szCs w:val="24"/>
        </w:rPr>
        <w:t xml:space="preserve"> о </w:t>
      </w:r>
      <w:r w:rsidRPr="005733FC">
        <w:rPr>
          <w:rFonts w:ascii="Times New Roman" w:hAnsi="Times New Roman"/>
          <w:sz w:val="24"/>
          <w:szCs w:val="24"/>
          <w:lang w:val="bs-Cyrl-BA"/>
        </w:rPr>
        <w:t>условима и начину остваривања новчаних подстицаја за капиталне инвестиције у пољоприв</w:t>
      </w:r>
      <w:r w:rsidR="009770CC" w:rsidRPr="005733FC">
        <w:rPr>
          <w:rFonts w:ascii="Times New Roman" w:hAnsi="Times New Roman"/>
          <w:sz w:val="24"/>
          <w:szCs w:val="24"/>
          <w:lang w:val="bs-Cyrl-BA"/>
        </w:rPr>
        <w:t>редној производњи у 2023</w:t>
      </w:r>
      <w:r w:rsidR="00CB0BB5" w:rsidRPr="005733FC">
        <w:rPr>
          <w:rFonts w:ascii="Times New Roman" w:hAnsi="Times New Roman"/>
          <w:sz w:val="24"/>
          <w:szCs w:val="24"/>
          <w:lang w:val="bs-Cyrl-BA"/>
        </w:rPr>
        <w:t>. години</w:t>
      </w:r>
      <w:r w:rsidR="00CB0BB5" w:rsidRPr="005733FC">
        <w:rPr>
          <w:rFonts w:ascii="Times New Roman" w:hAnsi="Times New Roman"/>
          <w:sz w:val="24"/>
          <w:szCs w:val="24"/>
        </w:rPr>
        <w:t xml:space="preserve">  </w:t>
      </w:r>
      <w:r w:rsidRPr="005733FC">
        <w:rPr>
          <w:rFonts w:ascii="Times New Roman" w:hAnsi="Times New Roman"/>
          <w:sz w:val="24"/>
          <w:szCs w:val="24"/>
        </w:rPr>
        <w:t>(,,</w:t>
      </w:r>
      <w:proofErr w:type="spellStart"/>
      <w:r w:rsidRPr="005733FC">
        <w:rPr>
          <w:rFonts w:ascii="Times New Roman" w:hAnsi="Times New Roman"/>
          <w:sz w:val="24"/>
          <w:szCs w:val="24"/>
        </w:rPr>
        <w:t>Службени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гласник</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Републике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Српске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брoj</w:t>
      </w:r>
      <w:proofErr w:type="spellEnd"/>
      <w:r w:rsidRPr="005733FC">
        <w:rPr>
          <w:rFonts w:ascii="Times New Roman" w:hAnsi="Times New Roman"/>
          <w:sz w:val="24"/>
          <w:szCs w:val="24"/>
          <w:lang w:val="bs-Cyrl-BA"/>
        </w:rPr>
        <w:t xml:space="preserve">: </w:t>
      </w:r>
      <w:r w:rsidR="00977C6C" w:rsidRPr="00977C6C">
        <w:rPr>
          <w:rFonts w:ascii="Times New Roman" w:hAnsi="Times New Roman"/>
          <w:sz w:val="24"/>
          <w:szCs w:val="24"/>
        </w:rPr>
        <w:t>20/23</w:t>
      </w:r>
      <w:r w:rsidRPr="005733FC">
        <w:rPr>
          <w:rFonts w:ascii="Times New Roman" w:hAnsi="Times New Roman"/>
          <w:sz w:val="24"/>
          <w:szCs w:val="24"/>
        </w:rPr>
        <w:t xml:space="preserve">), у </w:t>
      </w:r>
      <w:proofErr w:type="spellStart"/>
      <w:r w:rsidRPr="005733FC">
        <w:rPr>
          <w:rFonts w:ascii="Times New Roman" w:hAnsi="Times New Roman"/>
          <w:sz w:val="24"/>
          <w:szCs w:val="24"/>
        </w:rPr>
        <w:t>даљем</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тексту</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Правилник</w:t>
      </w:r>
      <w:proofErr w:type="spellEnd"/>
      <w:r w:rsidR="009770CC" w:rsidRPr="005733FC">
        <w:rPr>
          <w:rFonts w:ascii="Times New Roman" w:hAnsi="Times New Roman"/>
          <w:sz w:val="24"/>
          <w:szCs w:val="24"/>
          <w:lang w:val="bs-Cyrl-BA"/>
        </w:rPr>
        <w:t>)</w:t>
      </w:r>
      <w:r w:rsidRPr="005733FC">
        <w:rPr>
          <w:rFonts w:ascii="Times New Roman" w:hAnsi="Times New Roman"/>
          <w:sz w:val="24"/>
          <w:szCs w:val="24"/>
        </w:rPr>
        <w:t xml:space="preserve">, </w:t>
      </w:r>
      <w:proofErr w:type="spellStart"/>
      <w:r w:rsidRPr="005733FC">
        <w:rPr>
          <w:rFonts w:ascii="Times New Roman" w:hAnsi="Times New Roman"/>
          <w:sz w:val="24"/>
          <w:szCs w:val="24"/>
        </w:rPr>
        <w:t>Министарство</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пољопривреде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шумарства</w:t>
      </w:r>
      <w:proofErr w:type="spellEnd"/>
      <w:r w:rsidRPr="005733FC">
        <w:rPr>
          <w:rFonts w:ascii="Times New Roman" w:hAnsi="Times New Roman"/>
          <w:sz w:val="24"/>
          <w:szCs w:val="24"/>
        </w:rPr>
        <w:t xml:space="preserve"> и </w:t>
      </w:r>
      <w:proofErr w:type="spellStart"/>
      <w:r w:rsidRPr="005733FC">
        <w:rPr>
          <w:rFonts w:ascii="Times New Roman" w:hAnsi="Times New Roman"/>
          <w:sz w:val="24"/>
          <w:szCs w:val="24"/>
        </w:rPr>
        <w:t>водопривреде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Агенција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за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аграрна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плаћања</w:t>
      </w:r>
      <w:proofErr w:type="spellEnd"/>
      <w:r w:rsidR="009770CC" w:rsidRPr="005733FC">
        <w:rPr>
          <w:rFonts w:ascii="Times New Roman" w:hAnsi="Times New Roman"/>
          <w:sz w:val="24"/>
          <w:szCs w:val="24"/>
        </w:rPr>
        <w:t xml:space="preserve">   </w:t>
      </w:r>
      <w:r w:rsidRPr="005733FC">
        <w:rPr>
          <w:rFonts w:ascii="Times New Roman" w:hAnsi="Times New Roman"/>
          <w:sz w:val="24"/>
          <w:szCs w:val="24"/>
        </w:rPr>
        <w:t xml:space="preserve"> ( у </w:t>
      </w:r>
      <w:proofErr w:type="spellStart"/>
      <w:r w:rsidRPr="005733FC">
        <w:rPr>
          <w:rFonts w:ascii="Times New Roman" w:hAnsi="Times New Roman"/>
          <w:sz w:val="24"/>
          <w:szCs w:val="24"/>
        </w:rPr>
        <w:t>даљем</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тексту</w:t>
      </w:r>
      <w:proofErr w:type="spellEnd"/>
      <w:r w:rsidRPr="005733FC">
        <w:rPr>
          <w:rFonts w:ascii="Times New Roman" w:hAnsi="Times New Roman"/>
          <w:sz w:val="24"/>
          <w:szCs w:val="24"/>
        </w:rPr>
        <w:t>:</w:t>
      </w:r>
      <w:r w:rsidRPr="005733FC">
        <w:rPr>
          <w:rFonts w:ascii="Times New Roman" w:hAnsi="Times New Roman"/>
          <w:sz w:val="24"/>
          <w:szCs w:val="24"/>
          <w:lang w:val="bs-Cyrl-BA"/>
        </w:rPr>
        <w:t xml:space="preserve"> </w:t>
      </w:r>
      <w:proofErr w:type="spellStart"/>
      <w:r w:rsidRPr="005733FC">
        <w:rPr>
          <w:rFonts w:ascii="Times New Roman" w:hAnsi="Times New Roman"/>
          <w:sz w:val="24"/>
          <w:szCs w:val="24"/>
        </w:rPr>
        <w:t>Агенција</w:t>
      </w:r>
      <w:proofErr w:type="spellEnd"/>
      <w:r w:rsidRPr="005733FC">
        <w:rPr>
          <w:rFonts w:ascii="Times New Roman" w:hAnsi="Times New Roman"/>
          <w:sz w:val="24"/>
          <w:szCs w:val="24"/>
        </w:rPr>
        <w:t>)</w:t>
      </w:r>
      <w:r w:rsidRPr="005733FC">
        <w:rPr>
          <w:rFonts w:ascii="Times New Roman" w:hAnsi="Times New Roman"/>
          <w:sz w:val="24"/>
          <w:szCs w:val="24"/>
          <w:lang w:val="bs-Cyrl-BA"/>
        </w:rPr>
        <w:t xml:space="preserve">, </w:t>
      </w:r>
      <w:proofErr w:type="spellStart"/>
      <w:r w:rsidRPr="005733FC">
        <w:rPr>
          <w:rFonts w:ascii="Times New Roman" w:hAnsi="Times New Roman"/>
          <w:sz w:val="24"/>
          <w:szCs w:val="24"/>
        </w:rPr>
        <w:t>расписује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јавни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позив</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за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подношење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пријава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за</w:t>
      </w:r>
      <w:proofErr w:type="spellEnd"/>
      <w:r w:rsidRPr="005733FC">
        <w:rPr>
          <w:rFonts w:ascii="Times New Roman" w:hAnsi="Times New Roman"/>
          <w:sz w:val="24"/>
          <w:szCs w:val="24"/>
        </w:rPr>
        <w:t xml:space="preserve"> </w:t>
      </w:r>
      <w:r w:rsidRPr="005733FC">
        <w:rPr>
          <w:rFonts w:ascii="Times New Roman" w:hAnsi="Times New Roman"/>
          <w:sz w:val="24"/>
          <w:szCs w:val="24"/>
          <w:lang w:val="bs-Cyrl-BA"/>
        </w:rPr>
        <w:t>додјелу новчаних подстицаја</w:t>
      </w:r>
      <w:r w:rsidRPr="005733FC">
        <w:rPr>
          <w:rFonts w:ascii="Times New Roman" w:hAnsi="Times New Roman"/>
          <w:sz w:val="24"/>
          <w:szCs w:val="24"/>
        </w:rPr>
        <w:t xml:space="preserve">  </w:t>
      </w:r>
      <w:proofErr w:type="spellStart"/>
      <w:r w:rsidRPr="005733FC">
        <w:rPr>
          <w:rFonts w:ascii="Times New Roman" w:hAnsi="Times New Roman"/>
          <w:sz w:val="24"/>
          <w:szCs w:val="24"/>
        </w:rPr>
        <w:t>за</w:t>
      </w:r>
      <w:proofErr w:type="spellEnd"/>
      <w:r w:rsidRPr="005733FC">
        <w:rPr>
          <w:rFonts w:ascii="Times New Roman" w:hAnsi="Times New Roman"/>
          <w:sz w:val="24"/>
          <w:szCs w:val="24"/>
        </w:rPr>
        <w:t xml:space="preserve"> </w:t>
      </w:r>
      <w:r w:rsidRPr="005733FC">
        <w:rPr>
          <w:rFonts w:ascii="Times New Roman" w:hAnsi="Times New Roman"/>
          <w:sz w:val="24"/>
          <w:szCs w:val="24"/>
          <w:lang w:val="bs-Cyrl-BA"/>
        </w:rPr>
        <w:t xml:space="preserve">капиталне инвестиције у </w:t>
      </w:r>
      <w:r w:rsidR="009770CC" w:rsidRPr="005733FC">
        <w:rPr>
          <w:rFonts w:ascii="Times New Roman" w:hAnsi="Times New Roman"/>
          <w:sz w:val="24"/>
          <w:szCs w:val="24"/>
          <w:lang w:val="bs-Cyrl-BA"/>
        </w:rPr>
        <w:t>пољопривредној производњи у 2023</w:t>
      </w:r>
      <w:r w:rsidRPr="005733FC">
        <w:rPr>
          <w:rFonts w:ascii="Times New Roman" w:hAnsi="Times New Roman"/>
          <w:sz w:val="24"/>
          <w:szCs w:val="24"/>
          <w:lang w:val="bs-Cyrl-BA"/>
        </w:rPr>
        <w:t>. години</w:t>
      </w:r>
      <w:r w:rsidRPr="005733FC">
        <w:rPr>
          <w:rFonts w:ascii="Times New Roman" w:hAnsi="Times New Roman"/>
          <w:sz w:val="24"/>
          <w:szCs w:val="24"/>
        </w:rPr>
        <w:t xml:space="preserve"> (у </w:t>
      </w:r>
      <w:proofErr w:type="spellStart"/>
      <w:r w:rsidRPr="005733FC">
        <w:rPr>
          <w:rFonts w:ascii="Times New Roman" w:hAnsi="Times New Roman"/>
          <w:sz w:val="24"/>
          <w:szCs w:val="24"/>
        </w:rPr>
        <w:t>даљем</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тексту</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јавни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позив</w:t>
      </w:r>
      <w:proofErr w:type="spellEnd"/>
      <w:r w:rsidRPr="005733FC">
        <w:rPr>
          <w:rFonts w:ascii="Times New Roman" w:hAnsi="Times New Roman"/>
          <w:sz w:val="24"/>
          <w:szCs w:val="24"/>
        </w:rPr>
        <w:t>).</w:t>
      </w:r>
    </w:p>
    <w:p w14:paraId="3EF67E9C" w14:textId="77777777" w:rsidR="00DF3D12" w:rsidRPr="005733FC" w:rsidRDefault="00DF3D12" w:rsidP="00DF3D12">
      <w:pPr>
        <w:keepNext/>
        <w:overflowPunct w:val="0"/>
        <w:autoSpaceDE w:val="0"/>
        <w:ind w:firstLine="720"/>
        <w:rPr>
          <w:rFonts w:ascii="Times New Roman" w:hAnsi="Times New Roman"/>
          <w:sz w:val="24"/>
          <w:szCs w:val="24"/>
        </w:rPr>
      </w:pPr>
      <w:proofErr w:type="spellStart"/>
      <w:r w:rsidRPr="005733FC">
        <w:rPr>
          <w:rFonts w:ascii="Times New Roman" w:hAnsi="Times New Roman"/>
          <w:sz w:val="24"/>
          <w:szCs w:val="24"/>
        </w:rPr>
        <w:t>Јавни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позив</w:t>
      </w:r>
      <w:proofErr w:type="spellEnd"/>
      <w:r w:rsidRPr="005733FC">
        <w:rPr>
          <w:rFonts w:ascii="Times New Roman" w:hAnsi="Times New Roman"/>
          <w:sz w:val="24"/>
          <w:szCs w:val="24"/>
          <w:lang w:val="bs-Cyrl-BA"/>
        </w:rPr>
        <w:t xml:space="preserve"> је </w:t>
      </w:r>
      <w:proofErr w:type="gramStart"/>
      <w:r w:rsidRPr="005733FC">
        <w:rPr>
          <w:rFonts w:ascii="Times New Roman" w:hAnsi="Times New Roman"/>
          <w:sz w:val="24"/>
          <w:szCs w:val="24"/>
          <w:lang w:val="bs-Cyrl-BA"/>
        </w:rPr>
        <w:t>отворен  30</w:t>
      </w:r>
      <w:proofErr w:type="gramEnd"/>
      <w:r w:rsidRPr="005733FC">
        <w:rPr>
          <w:rFonts w:ascii="Times New Roman" w:hAnsi="Times New Roman"/>
          <w:sz w:val="24"/>
          <w:szCs w:val="24"/>
          <w:lang w:val="bs-Cyrl-BA"/>
        </w:rPr>
        <w:t xml:space="preserve"> дана од дана објављивања и обавезно</w:t>
      </w:r>
      <w:r w:rsidRPr="005733FC">
        <w:rPr>
          <w:rFonts w:ascii="Times New Roman" w:hAnsi="Times New Roman"/>
          <w:sz w:val="24"/>
          <w:szCs w:val="24"/>
        </w:rPr>
        <w:t xml:space="preserve"> </w:t>
      </w:r>
      <w:proofErr w:type="spellStart"/>
      <w:r w:rsidRPr="005733FC">
        <w:rPr>
          <w:rFonts w:ascii="Times New Roman" w:hAnsi="Times New Roman"/>
          <w:sz w:val="24"/>
          <w:szCs w:val="24"/>
        </w:rPr>
        <w:t>садржи</w:t>
      </w:r>
      <w:proofErr w:type="spellEnd"/>
      <w:r w:rsidRPr="005733FC">
        <w:rPr>
          <w:rFonts w:ascii="Times New Roman" w:hAnsi="Times New Roman"/>
          <w:sz w:val="24"/>
          <w:szCs w:val="24"/>
        </w:rPr>
        <w:t xml:space="preserve">: </w:t>
      </w:r>
      <w:r w:rsidRPr="005733FC">
        <w:rPr>
          <w:rFonts w:ascii="Times New Roman" w:hAnsi="Times New Roman"/>
          <w:sz w:val="24"/>
          <w:szCs w:val="24"/>
          <w:lang w:val="sr-Cyrl-BA"/>
        </w:rPr>
        <w:t xml:space="preserve">предмет јавног позива, лица која могу бити учесници јавног позива, услове које је корисник средстава обавезан испунити, висину средстава која се додјељују, потребну документацију, рок за достављање пријава, </w:t>
      </w:r>
      <w:r w:rsidRPr="005733FC">
        <w:rPr>
          <w:rFonts w:ascii="Times New Roman" w:hAnsi="Times New Roman"/>
          <w:noProof/>
          <w:sz w:val="24"/>
          <w:szCs w:val="24"/>
          <w:lang w:val="sr-Cyrl-BA"/>
        </w:rPr>
        <w:t>поступ</w:t>
      </w:r>
      <w:r w:rsidRPr="005733FC">
        <w:rPr>
          <w:rFonts w:ascii="Times New Roman" w:hAnsi="Times New Roman"/>
          <w:noProof/>
          <w:sz w:val="24"/>
          <w:szCs w:val="24"/>
          <w:lang w:val="sr-Cyrl-BA"/>
        </w:rPr>
        <w:softHyphen/>
        <w:t xml:space="preserve">ак за </w:t>
      </w:r>
      <w:r w:rsidRPr="005733FC">
        <w:rPr>
          <w:rFonts w:ascii="Times New Roman" w:hAnsi="Times New Roman"/>
          <w:sz w:val="24"/>
          <w:szCs w:val="24"/>
          <w:lang w:val="sr-Cyrl-BA"/>
        </w:rPr>
        <w:t>додјелу средстава и обавезе корисника након добијања средстава</w:t>
      </w:r>
      <w:r w:rsidRPr="005733FC">
        <w:rPr>
          <w:rFonts w:ascii="Times New Roman" w:hAnsi="Times New Roman"/>
          <w:sz w:val="24"/>
          <w:szCs w:val="24"/>
        </w:rPr>
        <w:t>.</w:t>
      </w:r>
    </w:p>
    <w:p w14:paraId="1163F7F9" w14:textId="77777777" w:rsidR="00DF3D12" w:rsidRPr="005733FC" w:rsidRDefault="00DF3D12" w:rsidP="00DF3D12">
      <w:pPr>
        <w:keepNext/>
        <w:overflowPunct w:val="0"/>
        <w:autoSpaceDE w:val="0"/>
        <w:spacing w:line="240" w:lineRule="auto"/>
        <w:jc w:val="center"/>
        <w:rPr>
          <w:rFonts w:ascii="Times New Roman" w:hAnsi="Times New Roman"/>
          <w:b/>
          <w:sz w:val="24"/>
          <w:szCs w:val="24"/>
          <w:lang w:val="ru-RU"/>
        </w:rPr>
      </w:pPr>
    </w:p>
    <w:p w14:paraId="432CC201" w14:textId="77777777" w:rsidR="00DF3D12" w:rsidRDefault="00DF3D12" w:rsidP="00DF3D12">
      <w:pPr>
        <w:keepNext/>
        <w:overflowPunct w:val="0"/>
        <w:autoSpaceDE w:val="0"/>
        <w:jc w:val="center"/>
        <w:rPr>
          <w:rFonts w:ascii="Times New Roman" w:hAnsi="Times New Roman"/>
          <w:b/>
          <w:sz w:val="24"/>
          <w:szCs w:val="24"/>
          <w:lang w:val="bs-Cyrl-BA"/>
        </w:rPr>
      </w:pPr>
      <w:r w:rsidRPr="005733FC">
        <w:rPr>
          <w:rFonts w:ascii="Times New Roman" w:hAnsi="Times New Roman"/>
          <w:b/>
          <w:sz w:val="24"/>
          <w:szCs w:val="24"/>
          <w:lang w:val="bs-Cyrl-BA"/>
        </w:rPr>
        <w:t xml:space="preserve">Врсте капиталних инвестиција </w:t>
      </w:r>
    </w:p>
    <w:p w14:paraId="271B8332" w14:textId="77777777" w:rsidR="005733FC" w:rsidRPr="005733FC" w:rsidRDefault="005733FC" w:rsidP="00DF3D12">
      <w:pPr>
        <w:keepNext/>
        <w:overflowPunct w:val="0"/>
        <w:autoSpaceDE w:val="0"/>
        <w:jc w:val="center"/>
        <w:rPr>
          <w:rFonts w:ascii="Times New Roman" w:hAnsi="Times New Roman"/>
          <w:sz w:val="24"/>
          <w:szCs w:val="24"/>
          <w:lang w:val="bs-Cyrl-BA"/>
        </w:rPr>
      </w:pPr>
      <w:r w:rsidRPr="005733FC">
        <w:rPr>
          <w:rFonts w:ascii="Times New Roman" w:hAnsi="Times New Roman"/>
          <w:sz w:val="24"/>
          <w:szCs w:val="24"/>
          <w:lang w:val="bs-Cyrl-BA"/>
        </w:rPr>
        <w:t>Члан 2.</w:t>
      </w:r>
    </w:p>
    <w:p w14:paraId="6584DF0B" w14:textId="77777777" w:rsidR="00D4043A" w:rsidRPr="005733FC" w:rsidRDefault="00D4043A" w:rsidP="00D4043A">
      <w:pPr>
        <w:keepLines/>
        <w:overflowPunct w:val="0"/>
        <w:autoSpaceDE w:val="0"/>
        <w:adjustRightInd w:val="0"/>
        <w:spacing w:line="240" w:lineRule="auto"/>
        <w:ind w:firstLine="720"/>
        <w:contextualSpacing/>
        <w:rPr>
          <w:rFonts w:ascii="Times New Roman" w:hAnsi="Times New Roman"/>
          <w:sz w:val="24"/>
          <w:szCs w:val="24"/>
          <w:lang w:val="sr-Cyrl-BA"/>
        </w:rPr>
      </w:pPr>
      <w:r w:rsidRPr="005733FC">
        <w:rPr>
          <w:rFonts w:ascii="Times New Roman" w:hAnsi="Times New Roman"/>
          <w:sz w:val="24"/>
          <w:szCs w:val="24"/>
          <w:lang w:val="sr-Cyrl-BA"/>
        </w:rPr>
        <w:t>(1) Право на подстицајна средства за капиталне инвестиције у пољопривредној производњи корисници остварују за:</w:t>
      </w:r>
    </w:p>
    <w:p w14:paraId="356D8695" w14:textId="77777777" w:rsidR="00D4043A" w:rsidRPr="005733FC" w:rsidRDefault="00D4043A" w:rsidP="00D4043A">
      <w:pPr>
        <w:keepLines/>
        <w:tabs>
          <w:tab w:val="left" w:pos="1170"/>
        </w:tabs>
        <w:overflowPunct w:val="0"/>
        <w:autoSpaceDE w:val="0"/>
        <w:adjustRightInd w:val="0"/>
        <w:spacing w:line="240" w:lineRule="auto"/>
        <w:ind w:firstLine="720"/>
        <w:rPr>
          <w:rFonts w:ascii="Times New Roman" w:hAnsi="Times New Roman"/>
          <w:sz w:val="24"/>
          <w:szCs w:val="24"/>
          <w:lang w:val="sr-Cyrl-BA"/>
        </w:rPr>
      </w:pPr>
      <w:r w:rsidRPr="005733FC">
        <w:rPr>
          <w:rFonts w:ascii="Times New Roman" w:hAnsi="Times New Roman"/>
          <w:sz w:val="24"/>
          <w:szCs w:val="24"/>
          <w:lang w:val="sr-Cyrl-BA"/>
        </w:rPr>
        <w:t>1) инвестиције у пољопривредну механизацију (комбајне, тракторе, тракторске кабине, мотокултиваторе са прикључцима и остале пољопривредне прикључке и уређаје, укључујући дронове за заштиту биља, тракторске навигације и ауто-пилоте),</w:t>
      </w:r>
    </w:p>
    <w:p w14:paraId="45D0D6F3" w14:textId="77777777" w:rsidR="00D4043A" w:rsidRPr="005733FC" w:rsidRDefault="00D4043A" w:rsidP="00D4043A">
      <w:pPr>
        <w:keepLines/>
        <w:tabs>
          <w:tab w:val="left" w:pos="1170"/>
        </w:tabs>
        <w:overflowPunct w:val="0"/>
        <w:autoSpaceDE w:val="0"/>
        <w:adjustRightInd w:val="0"/>
        <w:spacing w:line="240" w:lineRule="auto"/>
        <w:ind w:firstLine="720"/>
        <w:rPr>
          <w:rFonts w:ascii="Times New Roman" w:hAnsi="Times New Roman"/>
          <w:sz w:val="24"/>
          <w:szCs w:val="24"/>
          <w:lang w:val="sr-Cyrl-BA"/>
        </w:rPr>
      </w:pPr>
      <w:r w:rsidRPr="005733FC">
        <w:rPr>
          <w:rFonts w:ascii="Times New Roman" w:hAnsi="Times New Roman"/>
          <w:sz w:val="24"/>
          <w:szCs w:val="24"/>
          <w:lang w:val="sr-Cyrl-BA"/>
        </w:rPr>
        <w:t>2) инвестиције у сто</w:t>
      </w:r>
      <w:r w:rsidRPr="005733FC">
        <w:rPr>
          <w:rFonts w:ascii="Times New Roman" w:hAnsi="Times New Roman"/>
          <w:sz w:val="24"/>
          <w:szCs w:val="24"/>
          <w:lang w:val="sr-Cyrl-BA"/>
        </w:rPr>
        <w:softHyphen/>
        <w:t>чар</w:t>
      </w:r>
      <w:r w:rsidRPr="005733FC">
        <w:rPr>
          <w:rFonts w:ascii="Times New Roman" w:hAnsi="Times New Roman"/>
          <w:sz w:val="24"/>
          <w:szCs w:val="24"/>
          <w:lang w:val="sr-Cyrl-BA"/>
        </w:rPr>
        <w:softHyphen/>
        <w:t>ску производњу (изградња објеката, набавка основног стада код говеда, свиња, оваца и коза, опрема за говедарске</w:t>
      </w:r>
      <w:r w:rsidR="00234451">
        <w:rPr>
          <w:rFonts w:ascii="Times New Roman" w:hAnsi="Times New Roman"/>
          <w:sz w:val="24"/>
          <w:szCs w:val="24"/>
        </w:rPr>
        <w:t>,</w:t>
      </w:r>
      <w:r w:rsidRPr="005733FC">
        <w:rPr>
          <w:rFonts w:ascii="Times New Roman" w:hAnsi="Times New Roman"/>
          <w:sz w:val="24"/>
          <w:szCs w:val="24"/>
          <w:lang w:val="sr-Cyrl-BA"/>
        </w:rPr>
        <w:t xml:space="preserve"> свињарске, овчарске, козарске и живинарске фарме и опрема за пчеларство),</w:t>
      </w:r>
    </w:p>
    <w:p w14:paraId="77D2F36D" w14:textId="77777777" w:rsidR="00D4043A" w:rsidRPr="005733FC" w:rsidRDefault="00D4043A" w:rsidP="00D4043A">
      <w:pPr>
        <w:tabs>
          <w:tab w:val="left" w:pos="1170"/>
        </w:tabs>
        <w:autoSpaceDN/>
        <w:spacing w:line="240" w:lineRule="auto"/>
        <w:ind w:firstLine="720"/>
        <w:rPr>
          <w:rFonts w:ascii="Times New Roman" w:hAnsi="Times New Roman"/>
          <w:sz w:val="24"/>
          <w:szCs w:val="24"/>
          <w:lang w:val="sr-Cyrl-BA"/>
        </w:rPr>
      </w:pPr>
      <w:r w:rsidRPr="005733FC">
        <w:rPr>
          <w:rFonts w:ascii="Times New Roman" w:hAnsi="Times New Roman"/>
          <w:sz w:val="24"/>
          <w:szCs w:val="24"/>
          <w:lang w:val="sr-Cyrl-BA"/>
        </w:rPr>
        <w:t>3)</w:t>
      </w:r>
      <w:r w:rsidRPr="005733FC">
        <w:rPr>
          <w:rFonts w:ascii="Times New Roman" w:hAnsi="Times New Roman"/>
          <w:sz w:val="24"/>
          <w:szCs w:val="24"/>
          <w:lang w:val="sr-Cyrl-BA"/>
        </w:rPr>
        <w:tab/>
        <w:t>инвестиције у биљну производњу (изградња пла</w:t>
      </w:r>
      <w:r w:rsidRPr="005733FC">
        <w:rPr>
          <w:rFonts w:ascii="Times New Roman" w:hAnsi="Times New Roman"/>
          <w:sz w:val="24"/>
          <w:szCs w:val="24"/>
          <w:lang w:val="sr-Cyrl-BA"/>
        </w:rPr>
        <w:softHyphen/>
        <w:t>сте</w:t>
      </w:r>
      <w:r w:rsidRPr="005733FC">
        <w:rPr>
          <w:rFonts w:ascii="Times New Roman" w:hAnsi="Times New Roman"/>
          <w:sz w:val="24"/>
          <w:szCs w:val="24"/>
          <w:lang w:val="sr-Cyrl-BA"/>
        </w:rPr>
        <w:softHyphen/>
        <w:t>ни</w:t>
      </w:r>
      <w:r w:rsidRPr="005733FC">
        <w:rPr>
          <w:rFonts w:ascii="Times New Roman" w:hAnsi="Times New Roman"/>
          <w:sz w:val="24"/>
          <w:szCs w:val="24"/>
          <w:lang w:val="sr-Cyrl-BA"/>
        </w:rPr>
        <w:softHyphen/>
        <w:t>ка, подизање вишегодишњих за</w:t>
      </w:r>
      <w:r w:rsidRPr="005733FC">
        <w:rPr>
          <w:rFonts w:ascii="Times New Roman" w:hAnsi="Times New Roman"/>
          <w:sz w:val="24"/>
          <w:szCs w:val="24"/>
          <w:lang w:val="sr-Cyrl-BA"/>
        </w:rPr>
        <w:softHyphen/>
        <w:t>са</w:t>
      </w:r>
      <w:r w:rsidRPr="005733FC">
        <w:rPr>
          <w:rFonts w:ascii="Times New Roman" w:hAnsi="Times New Roman"/>
          <w:sz w:val="24"/>
          <w:szCs w:val="24"/>
          <w:lang w:val="sr-Cyrl-BA"/>
        </w:rPr>
        <w:softHyphen/>
        <w:t>да, набавка и подизање противградних мрежа и бокс-палета, набавка опреме за наводњавање и инвестиције у органској производњи),</w:t>
      </w:r>
    </w:p>
    <w:p w14:paraId="72D1A3EA" w14:textId="77777777" w:rsidR="00895C5D" w:rsidRDefault="00895C5D" w:rsidP="00895C5D">
      <w:pPr>
        <w:tabs>
          <w:tab w:val="left" w:pos="1170"/>
        </w:tabs>
        <w:autoSpaceDN/>
        <w:spacing w:line="240" w:lineRule="auto"/>
        <w:ind w:firstLine="720"/>
        <w:rPr>
          <w:rFonts w:ascii="Times New Roman" w:hAnsi="Times New Roman"/>
          <w:sz w:val="24"/>
          <w:szCs w:val="24"/>
          <w:lang w:val="sr-Cyrl-BA"/>
        </w:rPr>
      </w:pPr>
    </w:p>
    <w:p w14:paraId="6F8A4A01" w14:textId="77777777" w:rsidR="00895C5D" w:rsidRDefault="00895C5D" w:rsidP="00895C5D">
      <w:pPr>
        <w:tabs>
          <w:tab w:val="left" w:pos="1170"/>
        </w:tabs>
        <w:autoSpaceDN/>
        <w:spacing w:line="240" w:lineRule="auto"/>
        <w:ind w:firstLine="720"/>
        <w:rPr>
          <w:rFonts w:ascii="Times New Roman" w:hAnsi="Times New Roman"/>
          <w:sz w:val="24"/>
          <w:szCs w:val="24"/>
          <w:lang w:val="sr-Cyrl-BA"/>
        </w:rPr>
      </w:pPr>
    </w:p>
    <w:p w14:paraId="27460E43" w14:textId="77777777" w:rsidR="00895C5D" w:rsidRDefault="00895C5D" w:rsidP="00895C5D">
      <w:pPr>
        <w:tabs>
          <w:tab w:val="left" w:pos="1170"/>
        </w:tabs>
        <w:autoSpaceDN/>
        <w:spacing w:line="240" w:lineRule="auto"/>
        <w:ind w:firstLine="720"/>
        <w:rPr>
          <w:rFonts w:ascii="Times New Roman" w:hAnsi="Times New Roman"/>
          <w:sz w:val="24"/>
          <w:szCs w:val="24"/>
          <w:lang w:val="sr-Cyrl-BA"/>
        </w:rPr>
      </w:pPr>
    </w:p>
    <w:p w14:paraId="459DEA98" w14:textId="77777777" w:rsidR="00895C5D" w:rsidRDefault="00895C5D" w:rsidP="00895C5D">
      <w:pPr>
        <w:tabs>
          <w:tab w:val="left" w:pos="1170"/>
        </w:tabs>
        <w:autoSpaceDN/>
        <w:spacing w:line="240" w:lineRule="auto"/>
        <w:ind w:firstLine="720"/>
        <w:rPr>
          <w:rFonts w:ascii="Times New Roman" w:hAnsi="Times New Roman"/>
          <w:sz w:val="24"/>
          <w:szCs w:val="24"/>
          <w:lang w:val="sr-Cyrl-BA"/>
        </w:rPr>
      </w:pPr>
    </w:p>
    <w:p w14:paraId="563DA348" w14:textId="77777777" w:rsidR="005733FC" w:rsidRPr="005733FC" w:rsidRDefault="00D4043A" w:rsidP="00895C5D">
      <w:pPr>
        <w:tabs>
          <w:tab w:val="left" w:pos="1170"/>
        </w:tabs>
        <w:autoSpaceDN/>
        <w:spacing w:line="240" w:lineRule="auto"/>
        <w:ind w:firstLine="720"/>
        <w:rPr>
          <w:rFonts w:ascii="Times New Roman" w:hAnsi="Times New Roman"/>
          <w:sz w:val="24"/>
          <w:szCs w:val="24"/>
          <w:lang w:val="sr-Cyrl-BA"/>
        </w:rPr>
      </w:pPr>
      <w:r w:rsidRPr="005733FC">
        <w:rPr>
          <w:rFonts w:ascii="Times New Roman" w:hAnsi="Times New Roman"/>
          <w:sz w:val="24"/>
          <w:szCs w:val="24"/>
          <w:lang w:val="sr-Cyrl-BA"/>
        </w:rPr>
        <w:t>4) инвестиције за прераду пољопривредних производа (набавка опреме за сортирање, паковање и прераду производа на газдинству, набавка технолошке опреме и опреме за хладњаче, те изградња нових објеката за складиштење и прераду пољопривредних производа),</w:t>
      </w:r>
    </w:p>
    <w:p w14:paraId="15ADE7BC" w14:textId="77777777" w:rsidR="00D4043A" w:rsidRPr="005733FC" w:rsidRDefault="00D4043A" w:rsidP="00D4043A">
      <w:pPr>
        <w:tabs>
          <w:tab w:val="left" w:pos="1170"/>
        </w:tabs>
        <w:autoSpaceDN/>
        <w:spacing w:line="240" w:lineRule="auto"/>
        <w:ind w:firstLine="720"/>
        <w:rPr>
          <w:rFonts w:ascii="Times New Roman" w:hAnsi="Times New Roman"/>
          <w:sz w:val="24"/>
          <w:szCs w:val="24"/>
          <w:lang w:val="sr-Cyrl-BA"/>
        </w:rPr>
      </w:pPr>
      <w:r w:rsidRPr="005733FC">
        <w:rPr>
          <w:rFonts w:ascii="Times New Roman" w:hAnsi="Times New Roman"/>
          <w:sz w:val="24"/>
          <w:szCs w:val="24"/>
          <w:lang w:val="sr-Cyrl-BA"/>
        </w:rPr>
        <w:t>5) инвестиције у адаптацију, изградњу и опремање рибогојилишта.</w:t>
      </w:r>
    </w:p>
    <w:p w14:paraId="4B9FE453" w14:textId="77777777" w:rsidR="00D4043A" w:rsidRPr="005733FC" w:rsidRDefault="00D4043A" w:rsidP="00D4043A">
      <w:pPr>
        <w:tabs>
          <w:tab w:val="left" w:pos="1170"/>
        </w:tabs>
        <w:autoSpaceDN/>
        <w:spacing w:line="240" w:lineRule="auto"/>
        <w:ind w:firstLine="720"/>
        <w:rPr>
          <w:rFonts w:ascii="Times New Roman" w:hAnsi="Times New Roman"/>
          <w:strike/>
          <w:sz w:val="24"/>
          <w:szCs w:val="24"/>
          <w:lang w:val="sr-Cyrl-BA"/>
        </w:rPr>
      </w:pPr>
      <w:r w:rsidRPr="005733FC">
        <w:rPr>
          <w:rFonts w:ascii="Times New Roman" w:hAnsi="Times New Roman"/>
          <w:sz w:val="24"/>
          <w:szCs w:val="24"/>
          <w:lang w:val="sr-Cyrl-BA"/>
        </w:rPr>
        <w:t>(2) Право н</w:t>
      </w:r>
      <w:r w:rsidR="008F30CC">
        <w:rPr>
          <w:rFonts w:ascii="Times New Roman" w:hAnsi="Times New Roman"/>
          <w:sz w:val="24"/>
          <w:szCs w:val="24"/>
          <w:lang w:val="sr-Cyrl-BA"/>
        </w:rPr>
        <w:t>а остваривање подстицаја по  П</w:t>
      </w:r>
      <w:r w:rsidRPr="005733FC">
        <w:rPr>
          <w:rFonts w:ascii="Times New Roman" w:hAnsi="Times New Roman"/>
          <w:sz w:val="24"/>
          <w:szCs w:val="24"/>
          <w:lang w:val="sr-Cyrl-BA"/>
        </w:rPr>
        <w:t>равилнику имају корисници подстицаја који су извршили улагања од 1. јануара 2023. године, а за улагања у подизање воћних засада и винограда за садњу извршену у јесен претходне године, односно прољеће или љето текуће године (обрачунски период).</w:t>
      </w:r>
    </w:p>
    <w:p w14:paraId="50071380" w14:textId="77777777" w:rsidR="00D4043A" w:rsidRPr="005733FC" w:rsidRDefault="00D4043A" w:rsidP="00D4043A">
      <w:pPr>
        <w:autoSpaceDN/>
        <w:spacing w:line="240" w:lineRule="auto"/>
        <w:rPr>
          <w:rFonts w:ascii="Times New Roman" w:hAnsi="Times New Roman"/>
          <w:sz w:val="24"/>
          <w:szCs w:val="24"/>
          <w:lang w:val="sr-Cyrl-BA"/>
        </w:rPr>
      </w:pPr>
    </w:p>
    <w:p w14:paraId="3A83FD0D" w14:textId="77777777" w:rsidR="00DF3D12" w:rsidRPr="005733FC" w:rsidRDefault="00DF3D12" w:rsidP="00DF3D12">
      <w:pPr>
        <w:keepNext/>
        <w:overflowPunct w:val="0"/>
        <w:autoSpaceDE w:val="0"/>
        <w:spacing w:line="240" w:lineRule="auto"/>
        <w:jc w:val="center"/>
        <w:rPr>
          <w:rFonts w:ascii="Times New Roman" w:hAnsi="Times New Roman"/>
          <w:b/>
          <w:sz w:val="24"/>
          <w:szCs w:val="24"/>
          <w:lang w:val="bs-Cyrl-BA"/>
        </w:rPr>
      </w:pPr>
      <w:r w:rsidRPr="005733FC">
        <w:rPr>
          <w:rFonts w:ascii="Times New Roman" w:hAnsi="Times New Roman"/>
          <w:b/>
          <w:sz w:val="24"/>
          <w:szCs w:val="24"/>
          <w:lang w:val="bs-Cyrl-BA"/>
        </w:rPr>
        <w:t>Висина новчаних подстицаја</w:t>
      </w:r>
    </w:p>
    <w:p w14:paraId="748FB69C" w14:textId="77777777" w:rsidR="009A629A" w:rsidRPr="005733FC" w:rsidRDefault="009A629A" w:rsidP="00DF3D12">
      <w:pPr>
        <w:keepNext/>
        <w:overflowPunct w:val="0"/>
        <w:autoSpaceDE w:val="0"/>
        <w:spacing w:line="240" w:lineRule="auto"/>
        <w:jc w:val="center"/>
        <w:rPr>
          <w:rFonts w:ascii="Times New Roman" w:hAnsi="Times New Roman"/>
          <w:sz w:val="24"/>
          <w:szCs w:val="24"/>
          <w:lang w:val="bs-Cyrl-BA"/>
        </w:rPr>
      </w:pPr>
      <w:r w:rsidRPr="005733FC">
        <w:rPr>
          <w:rFonts w:ascii="Times New Roman" w:hAnsi="Times New Roman"/>
          <w:sz w:val="24"/>
          <w:szCs w:val="24"/>
          <w:lang w:val="bs-Cyrl-BA"/>
        </w:rPr>
        <w:t>Члан 3.</w:t>
      </w:r>
    </w:p>
    <w:p w14:paraId="485D652C" w14:textId="77777777" w:rsidR="000A1E2C" w:rsidRPr="000A1E2C" w:rsidRDefault="000A1E2C" w:rsidP="000A1E2C">
      <w:pPr>
        <w:tabs>
          <w:tab w:val="left" w:pos="1170"/>
        </w:tabs>
        <w:autoSpaceDN/>
        <w:spacing w:line="240" w:lineRule="auto"/>
        <w:ind w:firstLine="720"/>
        <w:jc w:val="left"/>
        <w:rPr>
          <w:rFonts w:ascii="Times New Roman" w:hAnsi="Times New Roman"/>
          <w:sz w:val="24"/>
          <w:szCs w:val="24"/>
          <w:lang w:val="sr-Cyrl-BA"/>
        </w:rPr>
      </w:pPr>
      <w:r w:rsidRPr="000A1E2C">
        <w:rPr>
          <w:rFonts w:ascii="Times New Roman" w:hAnsi="Times New Roman"/>
          <w:sz w:val="24"/>
          <w:szCs w:val="24"/>
          <w:lang w:val="sr-Cyrl-BA"/>
        </w:rPr>
        <w:t>(1) Резервација средстава подстицаја за капитал</w:t>
      </w:r>
      <w:r w:rsidR="008F30CC">
        <w:rPr>
          <w:rFonts w:ascii="Times New Roman" w:hAnsi="Times New Roman"/>
          <w:sz w:val="24"/>
          <w:szCs w:val="24"/>
          <w:lang w:val="sr-Cyrl-BA"/>
        </w:rPr>
        <w:t>не инвестиције из члана 4. П</w:t>
      </w:r>
      <w:r w:rsidRPr="000A1E2C">
        <w:rPr>
          <w:rFonts w:ascii="Times New Roman" w:hAnsi="Times New Roman"/>
          <w:sz w:val="24"/>
          <w:szCs w:val="24"/>
          <w:lang w:val="sr-Cyrl-BA"/>
        </w:rPr>
        <w:t xml:space="preserve">равилника остварују се на основу: </w:t>
      </w:r>
    </w:p>
    <w:p w14:paraId="41FF3568" w14:textId="77777777" w:rsidR="000A1E2C" w:rsidRPr="000A1E2C" w:rsidRDefault="000A1E2C" w:rsidP="000A1E2C">
      <w:pPr>
        <w:tabs>
          <w:tab w:val="left" w:pos="1170"/>
        </w:tabs>
        <w:autoSpaceDN/>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1) достављене пријаве на јавни позив, сачињене на Обрасцу 1</w:t>
      </w:r>
      <w:r w:rsidR="009F2A24">
        <w:rPr>
          <w:rFonts w:ascii="Times New Roman" w:hAnsi="Times New Roman"/>
          <w:sz w:val="24"/>
          <w:szCs w:val="24"/>
          <w:lang w:val="sr-Cyrl-BA"/>
        </w:rPr>
        <w:t>, који се налази у Прилогу П</w:t>
      </w:r>
      <w:r w:rsidRPr="000A1E2C">
        <w:rPr>
          <w:rFonts w:ascii="Times New Roman" w:hAnsi="Times New Roman"/>
          <w:sz w:val="24"/>
          <w:szCs w:val="24"/>
          <w:lang w:val="sr-Cyrl-BA"/>
        </w:rPr>
        <w:t>равилника и чини његов саставни дио,</w:t>
      </w:r>
    </w:p>
    <w:p w14:paraId="76B0AA40" w14:textId="77777777" w:rsidR="000A1E2C" w:rsidRPr="000A1E2C" w:rsidRDefault="009F2A24" w:rsidP="000A1E2C">
      <w:pPr>
        <w:tabs>
          <w:tab w:val="left" w:pos="1170"/>
        </w:tabs>
        <w:autoSpaceDN/>
        <w:spacing w:line="240" w:lineRule="auto"/>
        <w:ind w:firstLine="720"/>
        <w:jc w:val="left"/>
        <w:rPr>
          <w:rFonts w:ascii="Times New Roman" w:hAnsi="Times New Roman"/>
          <w:sz w:val="24"/>
          <w:szCs w:val="24"/>
          <w:lang w:val="sr-Cyrl-BA"/>
        </w:rPr>
      </w:pPr>
      <w:r>
        <w:rPr>
          <w:rFonts w:ascii="Times New Roman" w:hAnsi="Times New Roman"/>
          <w:sz w:val="24"/>
          <w:szCs w:val="24"/>
          <w:lang w:val="sr-Cyrl-BA"/>
        </w:rPr>
        <w:t>2) документације прописане П</w:t>
      </w:r>
      <w:r w:rsidR="000A1E2C" w:rsidRPr="000A1E2C">
        <w:rPr>
          <w:rFonts w:ascii="Times New Roman" w:hAnsi="Times New Roman"/>
          <w:sz w:val="24"/>
          <w:szCs w:val="24"/>
          <w:lang w:val="sr-Cyrl-BA"/>
        </w:rPr>
        <w:t xml:space="preserve">равилником. </w:t>
      </w:r>
    </w:p>
    <w:p w14:paraId="7280406C" w14:textId="77777777" w:rsidR="000A1E2C" w:rsidRPr="000A1E2C" w:rsidRDefault="000A1E2C" w:rsidP="000A1E2C">
      <w:pPr>
        <w:tabs>
          <w:tab w:val="left" w:pos="1170"/>
        </w:tabs>
        <w:autoSpaceDN/>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(2) Исплата новчаних средстав</w:t>
      </w:r>
      <w:r w:rsidR="009F2A24">
        <w:rPr>
          <w:rFonts w:ascii="Times New Roman" w:hAnsi="Times New Roman"/>
          <w:sz w:val="24"/>
          <w:szCs w:val="24"/>
          <w:lang w:val="sr-Cyrl-BA"/>
        </w:rPr>
        <w:t>а за подстицаје из члана 4. П</w:t>
      </w:r>
      <w:r w:rsidRPr="000A1E2C">
        <w:rPr>
          <w:rFonts w:ascii="Times New Roman" w:hAnsi="Times New Roman"/>
          <w:sz w:val="24"/>
          <w:szCs w:val="24"/>
          <w:lang w:val="sr-Cyrl-BA"/>
        </w:rPr>
        <w:t>равилника остваруј</w:t>
      </w:r>
      <w:r w:rsidR="00486807">
        <w:rPr>
          <w:rFonts w:ascii="Times New Roman" w:hAnsi="Times New Roman"/>
          <w:sz w:val="24"/>
          <w:szCs w:val="24"/>
          <w:lang w:val="bs-Latn-BA"/>
        </w:rPr>
        <w:t>e</w:t>
      </w:r>
      <w:r w:rsidRPr="000A1E2C">
        <w:rPr>
          <w:rFonts w:ascii="Times New Roman" w:hAnsi="Times New Roman"/>
          <w:sz w:val="24"/>
          <w:szCs w:val="24"/>
          <w:lang w:val="sr-Cyrl-BA"/>
        </w:rPr>
        <w:t xml:space="preserve"> се на основу захтјева за исплату, сачињеног на Обрасцу 2</w:t>
      </w:r>
      <w:r w:rsidR="009F2A24">
        <w:rPr>
          <w:rFonts w:ascii="Times New Roman" w:hAnsi="Times New Roman"/>
          <w:sz w:val="24"/>
          <w:szCs w:val="24"/>
          <w:lang w:val="sr-Cyrl-BA"/>
        </w:rPr>
        <w:t>, који се налази у Прилогу П</w:t>
      </w:r>
      <w:r w:rsidRPr="000A1E2C">
        <w:rPr>
          <w:rFonts w:ascii="Times New Roman" w:hAnsi="Times New Roman"/>
          <w:sz w:val="24"/>
          <w:szCs w:val="24"/>
          <w:lang w:val="sr-Cyrl-BA"/>
        </w:rPr>
        <w:t>равилника, а након инвестирања и комисијског прегледа на терену</w:t>
      </w:r>
      <w:r w:rsidRPr="000A1E2C">
        <w:rPr>
          <w:rFonts w:ascii="Times New Roman" w:hAnsi="Times New Roman"/>
          <w:bCs/>
          <w:sz w:val="24"/>
          <w:szCs w:val="24"/>
          <w:lang w:val="sr-Cyrl-BA"/>
        </w:rPr>
        <w:t>.</w:t>
      </w:r>
    </w:p>
    <w:p w14:paraId="3D347415" w14:textId="77777777" w:rsidR="000A1E2C" w:rsidRPr="000A1E2C" w:rsidRDefault="000A1E2C" w:rsidP="000A1E2C">
      <w:pPr>
        <w:tabs>
          <w:tab w:val="left" w:pos="1170"/>
        </w:tabs>
        <w:autoSpaceDN/>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(3) Рок за реализацију инвестиције и достављање захтјева за исплату средстава је најкасније до 30. септембра текуће године.</w:t>
      </w:r>
    </w:p>
    <w:p w14:paraId="2056256B" w14:textId="77777777"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(4) Подст</w:t>
      </w:r>
      <w:r w:rsidR="009F2A24">
        <w:rPr>
          <w:rFonts w:ascii="Times New Roman" w:hAnsi="Times New Roman"/>
          <w:sz w:val="24"/>
          <w:szCs w:val="24"/>
          <w:lang w:val="sr-Cyrl-BA"/>
        </w:rPr>
        <w:t>ицајна средства из члана 4. П</w:t>
      </w:r>
      <w:r w:rsidRPr="000A1E2C">
        <w:rPr>
          <w:rFonts w:ascii="Times New Roman" w:hAnsi="Times New Roman"/>
          <w:sz w:val="24"/>
          <w:szCs w:val="24"/>
          <w:lang w:val="sr-Cyrl-BA"/>
        </w:rPr>
        <w:t>равилника одобравају се у износу од 40% од укупне вриједности прихватљивих трошкова инвестиције за комерцијална пољопривредна газдинства, односно у износу од 20% за некомерцијална пољопривредна газдинства.</w:t>
      </w:r>
    </w:p>
    <w:p w14:paraId="23E640E8" w14:textId="77777777"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(5) Изузетно од става 4. овог члана, износ новчаних средстава подстицаја одобрава се у износу од 50% од укупне вриједности прихватљивих трошкова инвестиције за комерцијална пољопривредна газдинства, односно у износу од 25% за некомерцијална пољопривредна газдинства уколико</w:t>
      </w:r>
      <w:r w:rsidRPr="000A1E2C">
        <w:rPr>
          <w:rFonts w:ascii="Times New Roman" w:eastAsiaTheme="minorHAnsi" w:hAnsi="Times New Roman"/>
          <w:lang w:val="sr-Cyrl-BA"/>
        </w:rPr>
        <w:t xml:space="preserve"> </w:t>
      </w:r>
      <w:r w:rsidRPr="000A1E2C">
        <w:rPr>
          <w:rFonts w:ascii="Times New Roman" w:hAnsi="Times New Roman"/>
          <w:sz w:val="24"/>
          <w:szCs w:val="24"/>
          <w:lang w:val="sr-Cyrl-BA"/>
        </w:rPr>
        <w:t>је:</w:t>
      </w:r>
    </w:p>
    <w:p w14:paraId="5354BF40" w14:textId="77777777"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 xml:space="preserve">1) корисник подстицаја пољопривредно газдинство које се налази на </w:t>
      </w:r>
      <w:r w:rsidR="00486807" w:rsidRPr="00486807">
        <w:rPr>
          <w:rFonts w:ascii="Times New Roman" w:hAnsi="Times New Roman"/>
          <w:sz w:val="24"/>
          <w:szCs w:val="24"/>
          <w:lang w:val="sr-Cyrl-BA"/>
        </w:rPr>
        <w:t xml:space="preserve">или </w:t>
      </w:r>
      <w:r w:rsidR="00486807">
        <w:rPr>
          <w:rFonts w:ascii="Times New Roman" w:hAnsi="Times New Roman"/>
          <w:sz w:val="24"/>
          <w:szCs w:val="24"/>
          <w:lang w:val="sr-Cyrl-BA"/>
        </w:rPr>
        <w:t xml:space="preserve">изнад </w:t>
      </w:r>
      <w:r w:rsidRPr="000A1E2C">
        <w:rPr>
          <w:rFonts w:ascii="Times New Roman" w:hAnsi="Times New Roman"/>
          <w:sz w:val="24"/>
          <w:szCs w:val="24"/>
          <w:lang w:val="sr-Cyrl-BA"/>
        </w:rPr>
        <w:t>600 м. н. в., а за које је уз захтјев за резервацију средстава достављена изјава сачиње</w:t>
      </w:r>
      <w:r w:rsidR="009F2A24">
        <w:rPr>
          <w:rFonts w:ascii="Times New Roman" w:hAnsi="Times New Roman"/>
          <w:sz w:val="24"/>
          <w:szCs w:val="24"/>
          <w:lang w:val="sr-Cyrl-BA"/>
        </w:rPr>
        <w:t xml:space="preserve">на на </w:t>
      </w:r>
      <w:r w:rsidR="009F2A24" w:rsidRPr="00486807">
        <w:rPr>
          <w:rFonts w:ascii="Times New Roman" w:hAnsi="Times New Roman"/>
          <w:b/>
          <w:sz w:val="24"/>
          <w:szCs w:val="24"/>
          <w:lang w:val="sr-Cyrl-BA"/>
        </w:rPr>
        <w:t>Обрасцу 4</w:t>
      </w:r>
      <w:r w:rsidR="009F2A24">
        <w:rPr>
          <w:rFonts w:ascii="Times New Roman" w:hAnsi="Times New Roman"/>
          <w:sz w:val="24"/>
          <w:szCs w:val="24"/>
          <w:lang w:val="sr-Cyrl-BA"/>
        </w:rPr>
        <w:t>. из Прилога П</w:t>
      </w:r>
      <w:r w:rsidRPr="000A1E2C">
        <w:rPr>
          <w:rFonts w:ascii="Times New Roman" w:hAnsi="Times New Roman"/>
          <w:sz w:val="24"/>
          <w:szCs w:val="24"/>
          <w:lang w:val="sr-Cyrl-BA"/>
        </w:rPr>
        <w:t>равилника,</w:t>
      </w:r>
    </w:p>
    <w:p w14:paraId="7539D237" w14:textId="77777777"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2) носилац пољопривредног газдинства млађи од 40 година или жена, који су регистровани у РПГ-у закључно са 31. децембром 2022. године или имају датум оснивања у текућој години,</w:t>
      </w:r>
    </w:p>
    <w:p w14:paraId="46426B43" w14:textId="77777777"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3) пољопривредно газдинство сертификовано за органску производњу,</w:t>
      </w:r>
    </w:p>
    <w:p w14:paraId="7D19B6BD" w14:textId="77777777"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4) предмет набавке пољопривредна механизација, која је произведена у Републици Српској.</w:t>
      </w:r>
    </w:p>
    <w:p w14:paraId="5E8462D9" w14:textId="77777777" w:rsidR="000A1E2C" w:rsidRPr="000A1E2C" w:rsidRDefault="000A1E2C" w:rsidP="000A1E2C">
      <w:pPr>
        <w:keepLines/>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(6) Подстицајна сред</w:t>
      </w:r>
      <w:r w:rsidR="009F2A24">
        <w:rPr>
          <w:rFonts w:ascii="Times New Roman" w:hAnsi="Times New Roman"/>
          <w:sz w:val="24"/>
          <w:szCs w:val="24"/>
          <w:lang w:val="sr-Cyrl-BA"/>
        </w:rPr>
        <w:t>ства за намјену из члана 4. П</w:t>
      </w:r>
      <w:r w:rsidRPr="000A1E2C">
        <w:rPr>
          <w:rFonts w:ascii="Times New Roman" w:hAnsi="Times New Roman"/>
          <w:sz w:val="24"/>
          <w:szCs w:val="24"/>
          <w:lang w:val="sr-Cyrl-BA"/>
        </w:rPr>
        <w:t xml:space="preserve">равилника обрачунавају се у складу са ст. 4. и 5. овог члана, која по једном </w:t>
      </w:r>
      <w:r w:rsidR="009F2A24">
        <w:rPr>
          <w:rFonts w:ascii="Times New Roman" w:hAnsi="Times New Roman"/>
          <w:sz w:val="24"/>
          <w:szCs w:val="24"/>
          <w:lang w:val="sr-Cyrl-BA"/>
        </w:rPr>
        <w:t>основу, тј. по једном члану П</w:t>
      </w:r>
      <w:r w:rsidRPr="000A1E2C">
        <w:rPr>
          <w:rFonts w:ascii="Times New Roman" w:hAnsi="Times New Roman"/>
          <w:sz w:val="24"/>
          <w:szCs w:val="24"/>
          <w:lang w:val="sr-Cyrl-BA"/>
        </w:rPr>
        <w:t>равилника не могу бити већа од:</w:t>
      </w:r>
    </w:p>
    <w:p w14:paraId="17D11825" w14:textId="77777777" w:rsidR="000A1E2C" w:rsidRPr="000A1E2C" w:rsidRDefault="000A1E2C" w:rsidP="000A1E2C">
      <w:pPr>
        <w:keepLines/>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1) 50.000 КМ за некомерцијална пољопривредна газдинства,</w:t>
      </w:r>
    </w:p>
    <w:p w14:paraId="4B97F9D7" w14:textId="77777777" w:rsidR="000A1E2C" w:rsidRPr="000A1E2C" w:rsidRDefault="000A1E2C" w:rsidP="000A1E2C">
      <w:pPr>
        <w:keepLines/>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2) 100.000 КМ за комерцијална пољопривредна газдинства,</w:t>
      </w:r>
    </w:p>
    <w:p w14:paraId="20588200" w14:textId="77777777" w:rsidR="000A1E2C" w:rsidRPr="000A1E2C" w:rsidRDefault="000A1E2C" w:rsidP="000A1E2C">
      <w:pPr>
        <w:keepLines/>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3) 200.000 КМ за правна лица и самосталне предузетнике.</w:t>
      </w:r>
    </w:p>
    <w:p w14:paraId="7E800C1E" w14:textId="77777777" w:rsidR="000A1E2C" w:rsidRPr="000A1E2C" w:rsidRDefault="000A1E2C" w:rsidP="000A1E2C">
      <w:pPr>
        <w:tabs>
          <w:tab w:val="left" w:pos="1080"/>
        </w:tabs>
        <w:autoSpaceDN/>
        <w:spacing w:line="240" w:lineRule="auto"/>
        <w:ind w:firstLine="720"/>
        <w:contextualSpacing/>
        <w:rPr>
          <w:rFonts w:ascii="Times New Roman" w:eastAsia="Calibri" w:hAnsi="Times New Roman"/>
          <w:sz w:val="24"/>
          <w:szCs w:val="24"/>
          <w:lang w:val="sr-Cyrl-BA"/>
        </w:rPr>
      </w:pPr>
      <w:r w:rsidRPr="000A1E2C">
        <w:rPr>
          <w:rFonts w:ascii="Times New Roman" w:eastAsia="Calibri" w:hAnsi="Times New Roman"/>
          <w:sz w:val="24"/>
          <w:szCs w:val="24"/>
          <w:lang w:val="sr-Cyrl-BA"/>
        </w:rPr>
        <w:t>(7) Корисници који остваре право на подстицајна средства за инвестиције у органској производњи не могу за исту врсту улагања остварити право на подстицајна средства по другом ос</w:t>
      </w:r>
      <w:r w:rsidR="009F2A24">
        <w:rPr>
          <w:rFonts w:ascii="Times New Roman" w:eastAsia="Calibri" w:hAnsi="Times New Roman"/>
          <w:sz w:val="24"/>
          <w:szCs w:val="24"/>
          <w:lang w:val="sr-Cyrl-BA"/>
        </w:rPr>
        <w:t>нову, у складу са одредбама П</w:t>
      </w:r>
      <w:r w:rsidRPr="000A1E2C">
        <w:rPr>
          <w:rFonts w:ascii="Times New Roman" w:eastAsia="Calibri" w:hAnsi="Times New Roman"/>
          <w:sz w:val="24"/>
          <w:szCs w:val="24"/>
          <w:lang w:val="sr-Cyrl-BA"/>
        </w:rPr>
        <w:t>равилника.</w:t>
      </w:r>
    </w:p>
    <w:p w14:paraId="115DDE1A" w14:textId="77777777" w:rsidR="000A1E2C" w:rsidRPr="000A1E2C" w:rsidRDefault="000A1E2C" w:rsidP="000A1E2C">
      <w:pPr>
        <w:tabs>
          <w:tab w:val="left" w:pos="1080"/>
        </w:tabs>
        <w:autoSpaceDN/>
        <w:spacing w:line="240" w:lineRule="auto"/>
        <w:ind w:firstLine="720"/>
        <w:contextualSpacing/>
        <w:rPr>
          <w:rFonts w:ascii="Times New Roman" w:eastAsia="Calibri" w:hAnsi="Times New Roman"/>
          <w:sz w:val="24"/>
          <w:szCs w:val="24"/>
          <w:lang w:val="sr-Cyrl-BA"/>
        </w:rPr>
      </w:pPr>
      <w:r w:rsidRPr="000A1E2C">
        <w:rPr>
          <w:rFonts w:ascii="Times New Roman" w:eastAsia="Calibri" w:hAnsi="Times New Roman"/>
          <w:sz w:val="24"/>
          <w:szCs w:val="24"/>
          <w:lang w:val="sr-Cyrl-BA"/>
        </w:rPr>
        <w:t>(8) Жене носиоци газдинстава које остваре право на подстицајна средства за економско оснаживање жена у руралном подручју на основу Правилника о условима и начину остваривања новчаних подстицаја за развој пољопривреде и села („Службени гласник Републике Српске“, број 11/23) не могу остварити право у складу са ставом 5. овог члана.</w:t>
      </w:r>
    </w:p>
    <w:p w14:paraId="591E4105" w14:textId="77777777" w:rsidR="00895C5D" w:rsidRDefault="00895C5D" w:rsidP="000A1E2C">
      <w:pPr>
        <w:tabs>
          <w:tab w:val="left" w:pos="1080"/>
        </w:tabs>
        <w:autoSpaceDN/>
        <w:spacing w:line="240" w:lineRule="auto"/>
        <w:ind w:firstLine="720"/>
        <w:contextualSpacing/>
        <w:rPr>
          <w:rFonts w:ascii="Times New Roman" w:hAnsi="Times New Roman"/>
          <w:sz w:val="24"/>
          <w:szCs w:val="24"/>
          <w:lang w:val="sr-Cyrl-BA"/>
        </w:rPr>
      </w:pPr>
    </w:p>
    <w:p w14:paraId="78B131C8" w14:textId="77777777" w:rsidR="00895C5D" w:rsidRDefault="00895C5D" w:rsidP="000A1E2C">
      <w:pPr>
        <w:tabs>
          <w:tab w:val="left" w:pos="1080"/>
        </w:tabs>
        <w:autoSpaceDN/>
        <w:spacing w:line="240" w:lineRule="auto"/>
        <w:ind w:firstLine="720"/>
        <w:contextualSpacing/>
        <w:rPr>
          <w:rFonts w:ascii="Times New Roman" w:hAnsi="Times New Roman"/>
          <w:sz w:val="24"/>
          <w:szCs w:val="24"/>
          <w:lang w:val="sr-Cyrl-BA"/>
        </w:rPr>
      </w:pPr>
    </w:p>
    <w:p w14:paraId="40CFC51C" w14:textId="77777777" w:rsidR="00895C5D" w:rsidRDefault="00895C5D" w:rsidP="000A1E2C">
      <w:pPr>
        <w:tabs>
          <w:tab w:val="left" w:pos="1080"/>
        </w:tabs>
        <w:autoSpaceDN/>
        <w:spacing w:line="240" w:lineRule="auto"/>
        <w:ind w:firstLine="720"/>
        <w:contextualSpacing/>
        <w:rPr>
          <w:rFonts w:ascii="Times New Roman" w:hAnsi="Times New Roman"/>
          <w:sz w:val="24"/>
          <w:szCs w:val="24"/>
          <w:lang w:val="sr-Cyrl-BA"/>
        </w:rPr>
      </w:pPr>
    </w:p>
    <w:p w14:paraId="7DC99BF5" w14:textId="77777777" w:rsidR="00895C5D" w:rsidRDefault="00895C5D" w:rsidP="000A1E2C">
      <w:pPr>
        <w:tabs>
          <w:tab w:val="left" w:pos="1080"/>
        </w:tabs>
        <w:autoSpaceDN/>
        <w:spacing w:line="240" w:lineRule="auto"/>
        <w:ind w:firstLine="720"/>
        <w:contextualSpacing/>
        <w:rPr>
          <w:rFonts w:ascii="Times New Roman" w:hAnsi="Times New Roman"/>
          <w:sz w:val="24"/>
          <w:szCs w:val="24"/>
          <w:lang w:val="sr-Cyrl-BA"/>
        </w:rPr>
      </w:pPr>
    </w:p>
    <w:p w14:paraId="3A710F93" w14:textId="77777777" w:rsidR="00895C5D" w:rsidRDefault="00895C5D" w:rsidP="000A1E2C">
      <w:pPr>
        <w:tabs>
          <w:tab w:val="left" w:pos="1080"/>
        </w:tabs>
        <w:autoSpaceDN/>
        <w:spacing w:line="240" w:lineRule="auto"/>
        <w:ind w:firstLine="720"/>
        <w:contextualSpacing/>
        <w:rPr>
          <w:rFonts w:ascii="Times New Roman" w:hAnsi="Times New Roman"/>
          <w:sz w:val="24"/>
          <w:szCs w:val="24"/>
          <w:lang w:val="sr-Cyrl-BA"/>
        </w:rPr>
      </w:pPr>
    </w:p>
    <w:p w14:paraId="1E6F40C3" w14:textId="77777777" w:rsidR="000A1E2C" w:rsidRPr="000A1E2C" w:rsidRDefault="000A1E2C" w:rsidP="000A1E2C">
      <w:pPr>
        <w:tabs>
          <w:tab w:val="left" w:pos="1080"/>
        </w:tabs>
        <w:autoSpaceDN/>
        <w:spacing w:line="240" w:lineRule="auto"/>
        <w:ind w:firstLine="720"/>
        <w:contextualSpacing/>
        <w:rPr>
          <w:rFonts w:ascii="Times New Roman" w:hAnsi="Times New Roman"/>
          <w:sz w:val="24"/>
          <w:szCs w:val="24"/>
          <w:lang w:val="sr-Cyrl-BA"/>
        </w:rPr>
      </w:pPr>
      <w:r w:rsidRPr="000A1E2C">
        <w:rPr>
          <w:rFonts w:ascii="Times New Roman" w:hAnsi="Times New Roman"/>
          <w:sz w:val="24"/>
          <w:szCs w:val="24"/>
          <w:lang w:val="sr-Cyrl-BA"/>
        </w:rPr>
        <w:t>(9) Обрачун подстицајних средстава врши се на основу поређења података из захтјева и документације у прилогу са подацима уписним у РПГ и РК и подацима добијеним увидом на лицу мјеста или путем апликације Етфарм (@FARM).</w:t>
      </w:r>
    </w:p>
    <w:p w14:paraId="2D1441D2" w14:textId="77777777" w:rsidR="005733FC" w:rsidRDefault="005733FC" w:rsidP="00895C5D">
      <w:pPr>
        <w:keepNext/>
        <w:overflowPunct w:val="0"/>
        <w:autoSpaceDE w:val="0"/>
        <w:spacing w:line="240" w:lineRule="auto"/>
        <w:rPr>
          <w:rFonts w:ascii="Times New Roman" w:hAnsi="Times New Roman"/>
          <w:b/>
          <w:sz w:val="24"/>
          <w:szCs w:val="24"/>
          <w:lang w:val="ru-RU"/>
        </w:rPr>
      </w:pPr>
    </w:p>
    <w:p w14:paraId="7D2DEBFA" w14:textId="77777777" w:rsidR="006B251B" w:rsidRPr="005733FC" w:rsidRDefault="00DF3D12" w:rsidP="00932301">
      <w:pPr>
        <w:keepNext/>
        <w:overflowPunct w:val="0"/>
        <w:autoSpaceDE w:val="0"/>
        <w:spacing w:line="240" w:lineRule="auto"/>
        <w:jc w:val="center"/>
        <w:rPr>
          <w:rFonts w:ascii="Times New Roman" w:hAnsi="Times New Roman"/>
          <w:b/>
          <w:sz w:val="24"/>
          <w:szCs w:val="24"/>
          <w:lang w:val="ru-RU"/>
        </w:rPr>
      </w:pPr>
      <w:r w:rsidRPr="005733FC">
        <w:rPr>
          <w:rFonts w:ascii="Times New Roman" w:hAnsi="Times New Roman"/>
          <w:b/>
          <w:sz w:val="24"/>
          <w:szCs w:val="24"/>
          <w:lang w:val="ru-RU"/>
        </w:rPr>
        <w:t>Лица која имају право на новчане подстицаје</w:t>
      </w:r>
      <w:r w:rsidR="006B251B" w:rsidRPr="005733FC">
        <w:rPr>
          <w:rFonts w:ascii="Times New Roman" w:hAnsi="Times New Roman"/>
          <w:noProof/>
          <w:sz w:val="24"/>
          <w:szCs w:val="24"/>
          <w:lang w:val="bs-Cyrl-BA"/>
        </w:rPr>
        <w:t xml:space="preserve">      </w:t>
      </w:r>
    </w:p>
    <w:p w14:paraId="65C2DC17" w14:textId="77777777" w:rsidR="006B251B" w:rsidRPr="005733FC" w:rsidRDefault="006B251B" w:rsidP="006B251B">
      <w:pPr>
        <w:keepLines/>
        <w:overflowPunct w:val="0"/>
        <w:autoSpaceDE w:val="0"/>
        <w:adjustRightInd w:val="0"/>
        <w:spacing w:line="240" w:lineRule="auto"/>
        <w:ind w:left="3600" w:firstLine="720"/>
        <w:rPr>
          <w:rFonts w:ascii="Times New Roman" w:hAnsi="Times New Roman"/>
          <w:noProof/>
          <w:sz w:val="24"/>
          <w:szCs w:val="24"/>
          <w:lang w:val="bs-Cyrl-BA"/>
        </w:rPr>
      </w:pPr>
      <w:r w:rsidRPr="005733FC">
        <w:rPr>
          <w:rFonts w:ascii="Times New Roman" w:hAnsi="Times New Roman"/>
          <w:noProof/>
          <w:sz w:val="24"/>
          <w:szCs w:val="24"/>
          <w:lang w:val="bs-Cyrl-BA"/>
        </w:rPr>
        <w:t>Члан 4.</w:t>
      </w:r>
    </w:p>
    <w:p w14:paraId="7F824B5F" w14:textId="77777777" w:rsidR="00932301" w:rsidRPr="005733FC" w:rsidRDefault="00CE53E3" w:rsidP="005733FC">
      <w:pPr>
        <w:keepLines/>
        <w:suppressLineNumbers/>
        <w:overflowPunct w:val="0"/>
        <w:autoSpaceDE w:val="0"/>
        <w:adjustRightInd w:val="0"/>
        <w:spacing w:line="240" w:lineRule="auto"/>
        <w:ind w:firstLine="720"/>
        <w:rPr>
          <w:rFonts w:ascii="Times New Roman" w:hAnsi="Times New Roman"/>
          <w:sz w:val="24"/>
          <w:szCs w:val="24"/>
          <w:lang w:val="sr-Cyrl-BA"/>
        </w:rPr>
      </w:pPr>
      <w:r w:rsidRPr="00CE53E3">
        <w:rPr>
          <w:rFonts w:ascii="Times New Roman" w:hAnsi="Times New Roman"/>
          <w:sz w:val="24"/>
          <w:szCs w:val="24"/>
          <w:lang w:val="sr-Cyrl-BA"/>
        </w:rPr>
        <w:t>(1) Право на новчане подстицаје за капиталне инвестиције у пољопривредној производњи могу да остваре физичка лица, предузетници и правна лица (у даљем тексту: корисник подстицаја) са пребивалиштем, односно сједиштем у Републици Српској, којa обављају пољопривредну производњу на територији Републике Српске и која су уписана у Регистар пољопривредних газдинстава (у даљем тексту: РПГ) као комерцијална или као некомерцијална газдинства, као и други субјекти у складу са чланом 26. Закона о пољопривреди, који су уписани у Регистар корисника подстицајних средстава.</w:t>
      </w:r>
      <w:r w:rsidR="00F91FD4" w:rsidRPr="005733FC">
        <w:rPr>
          <w:rFonts w:ascii="Times New Roman" w:hAnsi="Times New Roman"/>
          <w:noProof/>
          <w:sz w:val="24"/>
          <w:szCs w:val="24"/>
          <w:lang w:val="bs-Cyrl-BA"/>
        </w:rPr>
        <w:t xml:space="preserve">                      </w:t>
      </w:r>
    </w:p>
    <w:p w14:paraId="449286BB" w14:textId="77777777" w:rsidR="00932301" w:rsidRPr="005733FC" w:rsidRDefault="00932301" w:rsidP="00DF3D12">
      <w:pPr>
        <w:pStyle w:val="ListParagraph"/>
        <w:keepLines/>
        <w:overflowPunct w:val="0"/>
        <w:autoSpaceDE w:val="0"/>
        <w:adjustRightInd w:val="0"/>
        <w:spacing w:line="240" w:lineRule="auto"/>
        <w:ind w:left="1080"/>
        <w:rPr>
          <w:rFonts w:ascii="Times New Roman" w:eastAsia="Times New Roman" w:hAnsi="Times New Roman"/>
          <w:noProof/>
          <w:sz w:val="24"/>
          <w:szCs w:val="24"/>
          <w:lang w:val="bs-Cyrl-BA"/>
        </w:rPr>
      </w:pPr>
    </w:p>
    <w:p w14:paraId="44477A4B" w14:textId="77777777" w:rsidR="005733FC" w:rsidRDefault="00DF3D12" w:rsidP="005733FC">
      <w:pPr>
        <w:pStyle w:val="ListParagraph"/>
        <w:keepLines/>
        <w:overflowPunct w:val="0"/>
        <w:autoSpaceDE w:val="0"/>
        <w:adjustRightInd w:val="0"/>
        <w:spacing w:line="240" w:lineRule="auto"/>
        <w:ind w:left="1080"/>
        <w:jc w:val="center"/>
        <w:rPr>
          <w:rFonts w:ascii="Times New Roman" w:hAnsi="Times New Roman"/>
          <w:b/>
          <w:noProof/>
          <w:sz w:val="24"/>
          <w:szCs w:val="24"/>
          <w:lang w:val="bs-Cyrl-BA"/>
        </w:rPr>
      </w:pPr>
      <w:r w:rsidRPr="005733FC">
        <w:rPr>
          <w:rFonts w:ascii="Times New Roman" w:hAnsi="Times New Roman"/>
          <w:b/>
          <w:noProof/>
          <w:sz w:val="24"/>
          <w:szCs w:val="24"/>
          <w:lang w:val="bs-Cyrl-BA"/>
        </w:rPr>
        <w:t>Лица која немају право на новчане подстицаје</w:t>
      </w:r>
    </w:p>
    <w:p w14:paraId="052B583B" w14:textId="77777777" w:rsidR="005733FC" w:rsidRPr="005733FC" w:rsidRDefault="005733FC" w:rsidP="005733FC">
      <w:pPr>
        <w:pStyle w:val="ListParagraph"/>
        <w:keepLines/>
        <w:overflowPunct w:val="0"/>
        <w:autoSpaceDE w:val="0"/>
        <w:adjustRightInd w:val="0"/>
        <w:spacing w:line="240" w:lineRule="auto"/>
        <w:ind w:left="3960" w:firstLine="360"/>
        <w:rPr>
          <w:rFonts w:ascii="Times New Roman" w:hAnsi="Times New Roman"/>
          <w:b/>
          <w:noProof/>
          <w:sz w:val="24"/>
          <w:szCs w:val="24"/>
          <w:lang w:val="bs-Cyrl-BA"/>
        </w:rPr>
      </w:pPr>
      <w:r>
        <w:rPr>
          <w:rFonts w:ascii="Times New Roman" w:hAnsi="Times New Roman"/>
          <w:noProof/>
          <w:sz w:val="24"/>
          <w:szCs w:val="24"/>
          <w:lang w:val="bs-Cyrl-BA"/>
        </w:rPr>
        <w:t>Члан 5</w:t>
      </w:r>
      <w:r w:rsidRPr="005733FC">
        <w:rPr>
          <w:rFonts w:ascii="Times New Roman" w:hAnsi="Times New Roman"/>
          <w:noProof/>
          <w:sz w:val="24"/>
          <w:szCs w:val="24"/>
          <w:lang w:val="bs-Cyrl-BA"/>
        </w:rPr>
        <w:t>.</w:t>
      </w:r>
    </w:p>
    <w:p w14:paraId="6AE47FC3" w14:textId="77777777" w:rsidR="00FB4A0B" w:rsidRPr="00FB4A0B" w:rsidRDefault="00FB4A0B" w:rsidP="00D45556">
      <w:pPr>
        <w:keepLines/>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(1) Право на подсти</w:t>
      </w:r>
      <w:r w:rsidR="004E5DA9">
        <w:rPr>
          <w:rFonts w:ascii="Times New Roman" w:hAnsi="Times New Roman"/>
          <w:sz w:val="24"/>
          <w:szCs w:val="24"/>
          <w:lang w:val="sr-Cyrl-BA"/>
        </w:rPr>
        <w:t>цајна средства, у складу са П</w:t>
      </w:r>
      <w:r w:rsidRPr="00FB4A0B">
        <w:rPr>
          <w:rFonts w:ascii="Times New Roman" w:hAnsi="Times New Roman"/>
          <w:sz w:val="24"/>
          <w:szCs w:val="24"/>
          <w:lang w:val="sr-Cyrl-BA"/>
        </w:rPr>
        <w:t>равилником, не могу остварити корисници подстицаја:</w:t>
      </w:r>
    </w:p>
    <w:p w14:paraId="5B063BBF" w14:textId="77777777"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1) који имају пасиван статус, у складу са чланом 17. Уредбе о упису у РПГ и Регистар корисника подстицајних средстава,</w:t>
      </w:r>
    </w:p>
    <w:p w14:paraId="192EFB69" w14:textId="77777777"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2) који у</w:t>
      </w:r>
      <w:r w:rsidRPr="00FB4A0B">
        <w:rPr>
          <w:rFonts w:ascii="Times New Roman" w:hAnsi="Times New Roman"/>
          <w:b/>
          <w:sz w:val="24"/>
          <w:szCs w:val="24"/>
          <w:lang w:val="sr-Cyrl-BA"/>
        </w:rPr>
        <w:t xml:space="preserve"> </w:t>
      </w:r>
      <w:r w:rsidRPr="00FB4A0B">
        <w:rPr>
          <w:rFonts w:ascii="Times New Roman" w:hAnsi="Times New Roman"/>
          <w:sz w:val="24"/>
          <w:szCs w:val="24"/>
          <w:lang w:val="sr-Cyrl-BA"/>
        </w:rPr>
        <w:t xml:space="preserve">тренутку затварања јавног позива нису у РПГ-у извршили редовно годишње ажурирање података (пријаву података о начину коришћења земљишта и тренутном стању сточног фонда), </w:t>
      </w:r>
    </w:p>
    <w:p w14:paraId="3A6FA9A3" w14:textId="77777777"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3) породична пољопривредна газдинства чији носилац није пријавио Пореској управи Републике Српске обавезу доприноса за 2022. годину, а у складу са прописима о доприносима,</w:t>
      </w:r>
    </w:p>
    <w:p w14:paraId="68CB986C" w14:textId="77777777"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4) који нису измирили обавезе по основу накнаде за противградну заштиту за 2022. годину, а у складу са прописима о противградној заштити,</w:t>
      </w:r>
    </w:p>
    <w:p w14:paraId="65A348A4" w14:textId="77777777"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 xml:space="preserve">5) који у захтјеву за подстицајна средства за било коју </w:t>
      </w:r>
      <w:r w:rsidR="004E5DA9">
        <w:rPr>
          <w:rFonts w:ascii="Times New Roman" w:hAnsi="Times New Roman"/>
          <w:sz w:val="24"/>
          <w:szCs w:val="24"/>
          <w:lang w:val="sr-Cyrl-BA"/>
        </w:rPr>
        <w:t>подстицајну мјеру прописану П</w:t>
      </w:r>
      <w:r w:rsidRPr="00FB4A0B">
        <w:rPr>
          <w:rFonts w:ascii="Times New Roman" w:hAnsi="Times New Roman"/>
          <w:sz w:val="24"/>
          <w:szCs w:val="24"/>
          <w:lang w:val="sr-Cyrl-BA"/>
        </w:rPr>
        <w:t>равилником или Правилником о условима и начину остваривања новчаних подстицаја за развој пољопривреде и села дају неистините податке,</w:t>
      </w:r>
    </w:p>
    <w:p w14:paraId="44269A83" w14:textId="77777777"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6) пољопривредне задруге са негативним задружним ревизорским извјештајем и које нису поступиле по мјерама и препорукама задружног ревизора утврђеним у ревизорском извјештају.</w:t>
      </w:r>
    </w:p>
    <w:p w14:paraId="180272C0" w14:textId="77777777"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 xml:space="preserve">(2) Податке из става 1. т. 3) и 4) овог члана Агенција прибавља по службеној дужности. </w:t>
      </w:r>
    </w:p>
    <w:p w14:paraId="30F8FD74" w14:textId="77777777" w:rsidR="00DF3D12" w:rsidRPr="005733FC" w:rsidRDefault="00DF3D12" w:rsidP="00DF3D12">
      <w:pPr>
        <w:keepLines/>
        <w:overflowPunct w:val="0"/>
        <w:autoSpaceDE w:val="0"/>
        <w:adjustRightInd w:val="0"/>
        <w:spacing w:line="240" w:lineRule="auto"/>
        <w:jc w:val="center"/>
        <w:rPr>
          <w:rFonts w:ascii="Times New Roman" w:hAnsi="Times New Roman"/>
          <w:noProof/>
          <w:sz w:val="24"/>
          <w:szCs w:val="24"/>
          <w:lang w:val="sr-Cyrl-BA"/>
        </w:rPr>
      </w:pPr>
    </w:p>
    <w:p w14:paraId="5B200C7A" w14:textId="77777777" w:rsidR="00DF3D12" w:rsidRPr="005733FC" w:rsidRDefault="00DF3D12" w:rsidP="00DF3D12">
      <w:pPr>
        <w:spacing w:line="240" w:lineRule="auto"/>
        <w:ind w:right="70"/>
        <w:jc w:val="center"/>
        <w:rPr>
          <w:rFonts w:ascii="Times New Roman" w:hAnsi="Times New Roman"/>
          <w:b/>
          <w:sz w:val="24"/>
          <w:szCs w:val="24"/>
          <w:lang w:val="ru-RU"/>
        </w:rPr>
      </w:pPr>
      <w:r w:rsidRPr="005733FC">
        <w:rPr>
          <w:rFonts w:ascii="Times New Roman" w:hAnsi="Times New Roman"/>
          <w:b/>
          <w:sz w:val="24"/>
          <w:szCs w:val="24"/>
          <w:lang w:val="ru-RU"/>
        </w:rPr>
        <w:t>Потребна документација као доказ о инвестираним средствима</w:t>
      </w:r>
    </w:p>
    <w:p w14:paraId="778B8D24" w14:textId="77777777" w:rsidR="00DF3D12" w:rsidRPr="005733FC" w:rsidRDefault="00DF3D12" w:rsidP="00DF3D12">
      <w:pPr>
        <w:spacing w:line="240" w:lineRule="auto"/>
        <w:ind w:right="70"/>
        <w:jc w:val="center"/>
        <w:rPr>
          <w:rFonts w:ascii="Times New Roman" w:hAnsi="Times New Roman"/>
          <w:sz w:val="24"/>
          <w:szCs w:val="24"/>
          <w:lang w:val="ru-RU"/>
        </w:rPr>
      </w:pPr>
      <w:r w:rsidRPr="005733FC">
        <w:rPr>
          <w:rFonts w:ascii="Times New Roman" w:hAnsi="Times New Roman"/>
          <w:sz w:val="24"/>
          <w:szCs w:val="24"/>
          <w:lang w:val="ru-RU"/>
        </w:rPr>
        <w:t>Члан 6.</w:t>
      </w:r>
    </w:p>
    <w:p w14:paraId="3FB2A2B4" w14:textId="77777777" w:rsidR="00840E7D" w:rsidRPr="00840E7D" w:rsidRDefault="00840E7D" w:rsidP="005733FC">
      <w:pPr>
        <w:autoSpaceDN/>
        <w:spacing w:line="240" w:lineRule="auto"/>
        <w:ind w:firstLine="720"/>
        <w:contextualSpacing/>
        <w:rPr>
          <w:rFonts w:ascii="Times New Roman" w:hAnsi="Times New Roman"/>
          <w:sz w:val="24"/>
          <w:szCs w:val="24"/>
          <w:lang w:val="sr-Cyrl-BA"/>
        </w:rPr>
      </w:pPr>
      <w:r w:rsidRPr="00840E7D">
        <w:rPr>
          <w:rFonts w:ascii="Times New Roman" w:hAnsi="Times New Roman"/>
          <w:sz w:val="24"/>
          <w:szCs w:val="24"/>
          <w:lang w:val="sr-Cyrl-BA"/>
        </w:rPr>
        <w:t>(1) Документација (овјерена копија или оригинали) која се прилаже као доказ о инвестираним средствима је:</w:t>
      </w:r>
    </w:p>
    <w:p w14:paraId="43189A59" w14:textId="77777777" w:rsidR="00840E7D" w:rsidRPr="00840E7D" w:rsidRDefault="00840E7D" w:rsidP="00840E7D">
      <w:pPr>
        <w:autoSpaceDN/>
        <w:spacing w:line="240" w:lineRule="auto"/>
        <w:contextualSpacing/>
        <w:rPr>
          <w:rFonts w:ascii="Times New Roman" w:hAnsi="Times New Roman"/>
          <w:sz w:val="24"/>
          <w:szCs w:val="24"/>
          <w:lang w:val="sr-Cyrl-BA"/>
        </w:rPr>
      </w:pPr>
      <w:r w:rsidRPr="00840E7D">
        <w:rPr>
          <w:rFonts w:ascii="Times New Roman" w:hAnsi="Times New Roman"/>
          <w:sz w:val="24"/>
          <w:szCs w:val="24"/>
          <w:lang w:val="sr-Cyrl-BA"/>
        </w:rPr>
        <w:tab/>
        <w:t>1) уговор о извођењу радова са привременом или окончаном ситуацијом са спецификацијом извршених радова и доказ о уплати путем трансакционог рачуна (извод) за пословне субјекте и за физичка лица, или</w:t>
      </w:r>
    </w:p>
    <w:p w14:paraId="21E622B3" w14:textId="77777777" w:rsidR="00840E7D" w:rsidRPr="00840E7D" w:rsidRDefault="00840E7D" w:rsidP="00840E7D">
      <w:pPr>
        <w:autoSpaceDN/>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t xml:space="preserve">2) потписана и овјерена велепродајна фактура на којој је назначено име подносиоца захтјева, уз назначен ЈИБ и доказ о уплати путем трансакционог рачуна (извод) за пословне субјекте и физичка лица, или </w:t>
      </w:r>
    </w:p>
    <w:p w14:paraId="14CDE2C1" w14:textId="77777777" w:rsidR="00840E7D" w:rsidRPr="00840E7D" w:rsidRDefault="00840E7D" w:rsidP="00840E7D">
      <w:pPr>
        <w:autoSpaceDN/>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t>3) малопродајни фискални рачун, уз потписану и овјерену фактуру која гласи на име подносиоца захтјева, тако да се фактура односи само на један фискални рачун, уз назначен ЈИБ за пословне субјекте и доказ о уплати у складу са обавезним пословањем путем жиро рачуна (извод), а за физичка лица доказ о уплати на жиро рачун добављача (извод) за све рачуне од 30.000 КМ и веће.</w:t>
      </w:r>
    </w:p>
    <w:p w14:paraId="3980C2A8" w14:textId="77777777" w:rsidR="00840E7D" w:rsidRPr="00840E7D" w:rsidRDefault="00840E7D" w:rsidP="00840E7D">
      <w:pPr>
        <w:keepLines/>
        <w:overflowPunct w:val="0"/>
        <w:autoSpaceDE w:val="0"/>
        <w:adjustRightInd w:val="0"/>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lastRenderedPageBreak/>
        <w:t>(2) За набавке извршене у иностранству, уз доказе о инвестираним средствима из става 1. овог члана, корисник подстицаја доставља и доказ о уплати на жиро рачун добављача (извод или SWIFT), односно извођача, са пратећом царинском документацијом.</w:t>
      </w:r>
    </w:p>
    <w:p w14:paraId="1BB877E2" w14:textId="77777777" w:rsidR="00E20816" w:rsidRPr="00840E7D" w:rsidRDefault="00840E7D" w:rsidP="00895C5D">
      <w:pPr>
        <w:keepLines/>
        <w:overflowPunct w:val="0"/>
        <w:autoSpaceDE w:val="0"/>
        <w:adjustRightInd w:val="0"/>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t>(3) Као предмет обрачуна новчаних подстицаја не узима се у обзир ставка на рачунима која није предмет подстицаја.</w:t>
      </w:r>
    </w:p>
    <w:p w14:paraId="0EDBCC35" w14:textId="77777777" w:rsidR="00840E7D" w:rsidRPr="00840E7D" w:rsidRDefault="00840E7D" w:rsidP="00840E7D">
      <w:pPr>
        <w:keepLines/>
        <w:overflowPunct w:val="0"/>
        <w:autoSpaceDE w:val="0"/>
        <w:adjustRightInd w:val="0"/>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t xml:space="preserve">(4) Доказ о броју запослених лица за пословне субјекте је потврда Пореске управе о броју запослених лица, коју корисници достављају уз захтјев за резервацију средстава. </w:t>
      </w:r>
    </w:p>
    <w:p w14:paraId="2135BC16" w14:textId="77777777" w:rsidR="00840E7D" w:rsidRPr="00840E7D" w:rsidRDefault="00840E7D" w:rsidP="00840E7D">
      <w:pPr>
        <w:keepLines/>
        <w:overflowPunct w:val="0"/>
        <w:autoSpaceDE w:val="0"/>
        <w:adjustRightInd w:val="0"/>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t>(5) Сви рачуни и докази о уплати треба да се односе на обрачунски период, односно закључно са истеком рока за инвестицију и подношења захтјева за исплату средстава.</w:t>
      </w:r>
    </w:p>
    <w:p w14:paraId="257D5FA0" w14:textId="77777777" w:rsidR="00DF3D12" w:rsidRPr="005733FC" w:rsidRDefault="00DF3D12" w:rsidP="00DF3D12">
      <w:pPr>
        <w:keepNext/>
        <w:overflowPunct w:val="0"/>
        <w:autoSpaceDE w:val="0"/>
        <w:spacing w:line="240" w:lineRule="auto"/>
        <w:jc w:val="center"/>
        <w:rPr>
          <w:rFonts w:ascii="Times New Roman" w:hAnsi="Times New Roman"/>
          <w:b/>
          <w:bCs/>
          <w:sz w:val="24"/>
          <w:szCs w:val="24"/>
          <w:lang w:val="ru-RU"/>
        </w:rPr>
      </w:pPr>
    </w:p>
    <w:p w14:paraId="55CA497A" w14:textId="77777777" w:rsidR="00DF3D12" w:rsidRPr="005733FC" w:rsidRDefault="00DF3D12" w:rsidP="00DF3D12">
      <w:pPr>
        <w:keepNext/>
        <w:overflowPunct w:val="0"/>
        <w:autoSpaceDE w:val="0"/>
        <w:spacing w:line="240" w:lineRule="auto"/>
        <w:jc w:val="center"/>
        <w:rPr>
          <w:rFonts w:ascii="Times New Roman" w:hAnsi="Times New Roman"/>
          <w:b/>
          <w:bCs/>
          <w:sz w:val="24"/>
          <w:szCs w:val="24"/>
          <w:lang w:val="ru-RU"/>
        </w:rPr>
      </w:pPr>
      <w:r w:rsidRPr="005733FC">
        <w:rPr>
          <w:rFonts w:ascii="Times New Roman" w:hAnsi="Times New Roman"/>
          <w:b/>
          <w:bCs/>
          <w:sz w:val="24"/>
          <w:szCs w:val="24"/>
          <w:lang w:val="ru-RU"/>
        </w:rPr>
        <w:t>Неприхватљиви трошкови</w:t>
      </w:r>
    </w:p>
    <w:p w14:paraId="4C71AAAE" w14:textId="77777777" w:rsidR="00DF3D12" w:rsidRPr="005733FC" w:rsidRDefault="00DF3D12" w:rsidP="00DF3D12">
      <w:pPr>
        <w:keepNext/>
        <w:overflowPunct w:val="0"/>
        <w:autoSpaceDE w:val="0"/>
        <w:spacing w:line="240" w:lineRule="auto"/>
        <w:jc w:val="center"/>
        <w:rPr>
          <w:rFonts w:ascii="Times New Roman" w:hAnsi="Times New Roman"/>
          <w:bCs/>
          <w:sz w:val="24"/>
          <w:szCs w:val="24"/>
          <w:lang w:val="ru-RU"/>
        </w:rPr>
      </w:pPr>
      <w:r w:rsidRPr="005733FC">
        <w:rPr>
          <w:rFonts w:ascii="Times New Roman" w:hAnsi="Times New Roman"/>
          <w:bCs/>
          <w:sz w:val="24"/>
          <w:szCs w:val="24"/>
          <w:lang w:val="ru-RU"/>
        </w:rPr>
        <w:t>Члан 7.</w:t>
      </w:r>
    </w:p>
    <w:p w14:paraId="3FADBB7D" w14:textId="77777777"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Трошкови настали на основу инвестиционих улагања који нису прихватљиви као основ за обрачун средстава подстицаја су:</w:t>
      </w:r>
    </w:p>
    <w:p w14:paraId="06FE81EE" w14:textId="77777777"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 куповина грађевинског земљишта и постојећих зграда и објеката,</w:t>
      </w:r>
    </w:p>
    <w:p w14:paraId="6CCB40EE" w14:textId="77777777"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2) набавка коришћене опреме, коришћеног грађевинског материјала и половне пољопривредне механизације,</w:t>
      </w:r>
    </w:p>
    <w:p w14:paraId="4C86D083" w14:textId="77777777"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3) реконструкција и адаптација објеката или постојеће опреме,</w:t>
      </w:r>
    </w:p>
    <w:p w14:paraId="6AFA1AB6" w14:textId="77777777"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4) трошкови плата и накнада за запослене, укључујући трошкове одржавања опреме и закупа земљишта или простора,</w:t>
      </w:r>
    </w:p>
    <w:p w14:paraId="17DFB241" w14:textId="77777777"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5) банкарски трошкови, трошкови гаранција и слични трошкови,</w:t>
      </w:r>
    </w:p>
    <w:p w14:paraId="7BC61E15" w14:textId="77777777"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6) трошкови конверзије, трошкови курсних разлика и накнада,</w:t>
      </w:r>
    </w:p>
    <w:p w14:paraId="7A7D0DDA" w14:textId="77777777"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7) трошкови пословања (административне таксе, трошкови изнајмљивања опреме, машина и простора, плате запослених на пословима управљања, праћења и надзора),</w:t>
      </w:r>
    </w:p>
    <w:p w14:paraId="2A8958B6" w14:textId="77777777"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8) трошкови за исплату услуга архитеката, инжењера и савјетника, израде студија изводљивости и економске оправданости, трошкови набавке патената и лиценци за припрему,</w:t>
      </w:r>
    </w:p>
    <w:p w14:paraId="721D02F9" w14:textId="77777777"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9) трошкови уређења парцела насталих прије припремних грађевинских радова на изградњи објекта и вишегодишњих засада (уклањање стабала, шибља, пањева, равнање терена и друго),</w:t>
      </w:r>
    </w:p>
    <w:p w14:paraId="5E0807E3" w14:textId="77777777"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10) трошкови транспорта и карантина,</w:t>
      </w:r>
    </w:p>
    <w:p w14:paraId="75236C00" w14:textId="77777777" w:rsidR="00E71D37" w:rsidRPr="00E71D37" w:rsidRDefault="00E71D37" w:rsidP="00E71D37">
      <w:pPr>
        <w:keepLines/>
        <w:tabs>
          <w:tab w:val="left" w:pos="993"/>
        </w:tab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11) плаћање у натури и путем компензације,</w:t>
      </w:r>
    </w:p>
    <w:p w14:paraId="6AF3225A" w14:textId="77777777" w:rsidR="00E71D37" w:rsidRPr="00E71D37" w:rsidRDefault="00E71D37" w:rsidP="00E71D37">
      <w:pPr>
        <w:keepLines/>
        <w:tabs>
          <w:tab w:val="left" w:pos="993"/>
        </w:tab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12) издаци који су настали због комуналних накнада и доприноса,</w:t>
      </w:r>
    </w:p>
    <w:p w14:paraId="0C79B555" w14:textId="77777777" w:rsidR="00E71D37" w:rsidRPr="00E71D37" w:rsidRDefault="00E71D37" w:rsidP="00E71D37">
      <w:pPr>
        <w:keepLines/>
        <w:tabs>
          <w:tab w:val="left" w:pos="993"/>
        </w:tab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13) набавке извршене лизингом,</w:t>
      </w:r>
    </w:p>
    <w:p w14:paraId="342E413E" w14:textId="77777777" w:rsidR="00E71D37" w:rsidRPr="00E71D37" w:rsidRDefault="00E71D37" w:rsidP="00E71D37">
      <w:pPr>
        <w:keepLines/>
        <w:tabs>
          <w:tab w:val="left" w:pos="993"/>
        </w:tab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14) набавке извршене на основу донација и поклона.</w:t>
      </w:r>
    </w:p>
    <w:p w14:paraId="6D89A650" w14:textId="77777777" w:rsidR="00E71D37" w:rsidRPr="00E71D37" w:rsidRDefault="00E71D37" w:rsidP="00E71D37">
      <w:pPr>
        <w:keepLines/>
        <w:tabs>
          <w:tab w:val="left" w:pos="993"/>
        </w:tabs>
        <w:overflowPunct w:val="0"/>
        <w:autoSpaceDE w:val="0"/>
        <w:adjustRightInd w:val="0"/>
        <w:spacing w:line="240" w:lineRule="auto"/>
        <w:ind w:firstLine="709"/>
        <w:rPr>
          <w:rFonts w:ascii="Times New Roman" w:hAnsi="Times New Roman"/>
          <w:sz w:val="24"/>
          <w:szCs w:val="24"/>
          <w:lang w:val="sr-Cyrl-BA"/>
        </w:rPr>
      </w:pPr>
    </w:p>
    <w:p w14:paraId="54BE2D25" w14:textId="77777777" w:rsidR="00DF3D12" w:rsidRPr="005733FC" w:rsidRDefault="00B54E1D" w:rsidP="00B54E1D">
      <w:pPr>
        <w:spacing w:line="240" w:lineRule="auto"/>
        <w:ind w:right="70"/>
        <w:jc w:val="center"/>
        <w:rPr>
          <w:rFonts w:ascii="Times New Roman" w:hAnsi="Times New Roman"/>
          <w:b/>
          <w:noProof/>
          <w:sz w:val="24"/>
          <w:szCs w:val="24"/>
          <w:lang w:val="bs-Cyrl-BA"/>
        </w:rPr>
      </w:pPr>
      <w:r w:rsidRPr="005733FC">
        <w:rPr>
          <w:rFonts w:ascii="Times New Roman" w:hAnsi="Times New Roman"/>
          <w:b/>
          <w:noProof/>
          <w:sz w:val="24"/>
          <w:szCs w:val="24"/>
        </w:rPr>
        <w:t>1.</w:t>
      </w:r>
      <w:r w:rsidRPr="005733FC">
        <w:rPr>
          <w:rFonts w:ascii="Times New Roman" w:hAnsi="Times New Roman"/>
          <w:b/>
          <w:noProof/>
          <w:sz w:val="24"/>
          <w:szCs w:val="24"/>
          <w:lang w:val="bs-Cyrl-BA"/>
        </w:rPr>
        <w:t xml:space="preserve">ИНВЕСТИЦИЈЕ У </w:t>
      </w:r>
      <w:r w:rsidR="00EF78B1" w:rsidRPr="005733FC">
        <w:rPr>
          <w:rFonts w:ascii="Times New Roman" w:hAnsi="Times New Roman"/>
          <w:b/>
          <w:noProof/>
          <w:sz w:val="24"/>
          <w:szCs w:val="24"/>
          <w:lang w:val="bs-Cyrl-BA"/>
        </w:rPr>
        <w:t xml:space="preserve">НОВУ </w:t>
      </w:r>
      <w:r w:rsidRPr="005733FC">
        <w:rPr>
          <w:rFonts w:ascii="Times New Roman" w:hAnsi="Times New Roman"/>
          <w:b/>
          <w:noProof/>
          <w:sz w:val="24"/>
          <w:szCs w:val="24"/>
          <w:lang w:val="bs-Cyrl-BA"/>
        </w:rPr>
        <w:t>ПОЉОПРИВРЕДНУ МЕХАНИЗАЦИЈУ</w:t>
      </w:r>
    </w:p>
    <w:p w14:paraId="1ED6B571" w14:textId="77777777" w:rsidR="00AB327E" w:rsidRPr="005733FC" w:rsidRDefault="00B54E1D" w:rsidP="00932301">
      <w:pPr>
        <w:spacing w:line="240" w:lineRule="auto"/>
        <w:ind w:right="70"/>
        <w:jc w:val="center"/>
        <w:rPr>
          <w:rFonts w:ascii="Times New Roman" w:hAnsi="Times New Roman"/>
          <w:b/>
          <w:sz w:val="24"/>
          <w:szCs w:val="24"/>
          <w:lang w:val="ru-RU"/>
        </w:rPr>
      </w:pPr>
      <w:r w:rsidRPr="005733FC">
        <w:rPr>
          <w:rFonts w:ascii="Times New Roman" w:hAnsi="Times New Roman"/>
          <w:b/>
          <w:noProof/>
          <w:sz w:val="24"/>
          <w:szCs w:val="24"/>
          <w:lang w:val="ru-RU"/>
        </w:rPr>
        <w:t xml:space="preserve">1.1 </w:t>
      </w:r>
      <w:r w:rsidR="00DF3D12" w:rsidRPr="005733FC">
        <w:rPr>
          <w:rFonts w:ascii="Times New Roman" w:hAnsi="Times New Roman"/>
          <w:b/>
          <w:noProof/>
          <w:sz w:val="24"/>
          <w:szCs w:val="24"/>
          <w:lang w:val="ru-RU"/>
        </w:rPr>
        <w:t>Под</w:t>
      </w:r>
      <w:r w:rsidR="00DF3D12" w:rsidRPr="005733FC">
        <w:rPr>
          <w:rFonts w:ascii="Times New Roman" w:hAnsi="Times New Roman"/>
          <w:b/>
          <w:noProof/>
          <w:sz w:val="24"/>
          <w:szCs w:val="24"/>
          <w:lang w:val="ru-RU"/>
        </w:rPr>
        <w:softHyphen/>
        <w:t>сти</w:t>
      </w:r>
      <w:r w:rsidR="00DF3D12" w:rsidRPr="005733FC">
        <w:rPr>
          <w:rFonts w:ascii="Times New Roman" w:hAnsi="Times New Roman"/>
          <w:b/>
          <w:noProof/>
          <w:sz w:val="24"/>
          <w:szCs w:val="24"/>
          <w:lang w:val="ru-RU"/>
        </w:rPr>
        <w:softHyphen/>
        <w:t>цај</w:t>
      </w:r>
      <w:r w:rsidR="00DF3D12" w:rsidRPr="005733FC">
        <w:rPr>
          <w:rFonts w:ascii="Times New Roman" w:hAnsi="Times New Roman"/>
          <w:b/>
          <w:noProof/>
          <w:sz w:val="24"/>
          <w:szCs w:val="24"/>
          <w:lang w:val="ru-RU"/>
        </w:rPr>
        <w:softHyphen/>
        <w:t>на сред</w:t>
      </w:r>
      <w:r w:rsidR="00DF3D12" w:rsidRPr="005733FC">
        <w:rPr>
          <w:rFonts w:ascii="Times New Roman" w:hAnsi="Times New Roman"/>
          <w:b/>
          <w:noProof/>
          <w:sz w:val="24"/>
          <w:szCs w:val="24"/>
          <w:lang w:val="ru-RU"/>
        </w:rPr>
        <w:softHyphen/>
        <w:t>ства за на</w:t>
      </w:r>
      <w:r w:rsidR="00DF3D12" w:rsidRPr="005733FC">
        <w:rPr>
          <w:rFonts w:ascii="Times New Roman" w:hAnsi="Times New Roman"/>
          <w:b/>
          <w:noProof/>
          <w:sz w:val="24"/>
          <w:szCs w:val="24"/>
          <w:lang w:val="ru-RU"/>
        </w:rPr>
        <w:softHyphen/>
        <w:t>бав</w:t>
      </w:r>
      <w:r w:rsidR="00DF3D12" w:rsidRPr="005733FC">
        <w:rPr>
          <w:rFonts w:ascii="Times New Roman" w:hAnsi="Times New Roman"/>
          <w:b/>
          <w:noProof/>
          <w:sz w:val="24"/>
          <w:szCs w:val="24"/>
          <w:lang w:val="ru-RU"/>
        </w:rPr>
        <w:softHyphen/>
        <w:t xml:space="preserve">ку </w:t>
      </w:r>
      <w:r w:rsidR="00EF78B1" w:rsidRPr="005733FC">
        <w:rPr>
          <w:rFonts w:ascii="Times New Roman" w:hAnsi="Times New Roman"/>
          <w:b/>
          <w:noProof/>
          <w:sz w:val="24"/>
          <w:szCs w:val="24"/>
          <w:lang w:val="ru-RU"/>
        </w:rPr>
        <w:t>комбајна и трактора</w:t>
      </w:r>
    </w:p>
    <w:p w14:paraId="2DFB7117" w14:textId="77777777" w:rsidR="00DF3D12" w:rsidRPr="005733FC" w:rsidRDefault="00DF3D12" w:rsidP="00DF3D12">
      <w:pPr>
        <w:spacing w:line="240" w:lineRule="auto"/>
        <w:ind w:right="70"/>
        <w:contextualSpacing/>
        <w:jc w:val="center"/>
        <w:rPr>
          <w:rFonts w:ascii="Times New Roman" w:hAnsi="Times New Roman"/>
          <w:sz w:val="24"/>
          <w:szCs w:val="24"/>
          <w:lang w:val="ru-RU"/>
        </w:rPr>
      </w:pPr>
      <w:r w:rsidRPr="005733FC">
        <w:rPr>
          <w:rFonts w:ascii="Times New Roman" w:hAnsi="Times New Roman"/>
          <w:sz w:val="24"/>
          <w:szCs w:val="24"/>
          <w:lang w:val="ru-RU"/>
        </w:rPr>
        <w:t>Члан 8.</w:t>
      </w:r>
    </w:p>
    <w:p w14:paraId="222E4C4F" w14:textId="77777777"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eastAsia="bs-Latn-BA"/>
        </w:rPr>
      </w:pPr>
      <w:r w:rsidRPr="00CD5260">
        <w:rPr>
          <w:rFonts w:ascii="Times New Roman" w:hAnsi="Times New Roman"/>
          <w:sz w:val="24"/>
          <w:szCs w:val="24"/>
          <w:lang w:val="sr-Cyrl-BA"/>
        </w:rPr>
        <w:t>(1) Подстицајна средства за набавку нове пољопривредне механизације одобравају се корисницима подстицаја који у обрачунском периоду изврше набавку сљедеће врсте механизације:</w:t>
      </w:r>
      <w:r w:rsidRPr="00CD5260">
        <w:rPr>
          <w:rFonts w:ascii="Times New Roman" w:hAnsi="Times New Roman"/>
          <w:sz w:val="24"/>
          <w:szCs w:val="24"/>
          <w:lang w:val="sr-Cyrl-BA" w:eastAsia="bs-Latn-BA"/>
        </w:rPr>
        <w:t xml:space="preserve"> </w:t>
      </w:r>
    </w:p>
    <w:p w14:paraId="65323B14" w14:textId="77777777" w:rsidR="00CD5260" w:rsidRPr="00CD5260" w:rsidRDefault="00CD5260" w:rsidP="00CD5260">
      <w:pPr>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1) комбајна и</w:t>
      </w:r>
    </w:p>
    <w:p w14:paraId="531159F0" w14:textId="77777777" w:rsidR="00CD5260" w:rsidRPr="00CD5260" w:rsidRDefault="00CD5260" w:rsidP="00CD5260">
      <w:pPr>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 xml:space="preserve">2) трактора. </w:t>
      </w:r>
    </w:p>
    <w:p w14:paraId="5BB426B3" w14:textId="77777777" w:rsidR="00CD5260" w:rsidRPr="00CD5260" w:rsidRDefault="00CD5260" w:rsidP="00CD5260">
      <w:pPr>
        <w:keepLines/>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(2) Предмет подстицаја из става 1. овог члана не могу бити квадови, трактор косачице и други мотори на четири точка.</w:t>
      </w:r>
    </w:p>
    <w:p w14:paraId="293D8B0D" w14:textId="77777777" w:rsidR="00CD5260" w:rsidRPr="00CD5260" w:rsidRDefault="00CD5260" w:rsidP="00CD5260">
      <w:pPr>
        <w:keepLines/>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(3) Корисник подстицаја може остварити право на подстицајна средства за куповину највише једног комбајна или једног трактора.</w:t>
      </w:r>
    </w:p>
    <w:p w14:paraId="390C4C63" w14:textId="77777777"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(4) Право на подстицајна средства из става 1. овог члана имају корисници подстицаја који имају:</w:t>
      </w:r>
    </w:p>
    <w:p w14:paraId="27DB4390" w14:textId="77777777"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 xml:space="preserve">1) десет и више хектара, обрадивог пољопривредног земљишта уписаног у РПГ за набавку комбајна, </w:t>
      </w:r>
    </w:p>
    <w:p w14:paraId="21BBBDBC" w14:textId="77777777"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2) два и више хектара обрадивог пољопривредног земљишта уписаног у РПГ за тракторе јачине до 60 kW,</w:t>
      </w:r>
    </w:p>
    <w:p w14:paraId="3A6AA7A5" w14:textId="77777777" w:rsidR="00895C5D" w:rsidRDefault="00895C5D" w:rsidP="00CD5260">
      <w:pPr>
        <w:keepLines/>
        <w:overflowPunct w:val="0"/>
        <w:autoSpaceDE w:val="0"/>
        <w:adjustRightInd w:val="0"/>
        <w:spacing w:line="240" w:lineRule="auto"/>
        <w:ind w:firstLine="709"/>
        <w:rPr>
          <w:rFonts w:ascii="Times New Roman" w:hAnsi="Times New Roman"/>
          <w:sz w:val="24"/>
          <w:szCs w:val="24"/>
          <w:lang w:val="sr-Cyrl-BA"/>
        </w:rPr>
      </w:pPr>
    </w:p>
    <w:p w14:paraId="28AE3052" w14:textId="77777777" w:rsidR="00895C5D" w:rsidRDefault="00895C5D" w:rsidP="00CD5260">
      <w:pPr>
        <w:keepLines/>
        <w:overflowPunct w:val="0"/>
        <w:autoSpaceDE w:val="0"/>
        <w:adjustRightInd w:val="0"/>
        <w:spacing w:line="240" w:lineRule="auto"/>
        <w:ind w:firstLine="709"/>
        <w:rPr>
          <w:rFonts w:ascii="Times New Roman" w:hAnsi="Times New Roman"/>
          <w:sz w:val="24"/>
          <w:szCs w:val="24"/>
          <w:lang w:val="sr-Cyrl-BA"/>
        </w:rPr>
      </w:pPr>
    </w:p>
    <w:p w14:paraId="3D80894A" w14:textId="77777777" w:rsidR="00895C5D" w:rsidRDefault="00895C5D" w:rsidP="00CD5260">
      <w:pPr>
        <w:keepLines/>
        <w:overflowPunct w:val="0"/>
        <w:autoSpaceDE w:val="0"/>
        <w:adjustRightInd w:val="0"/>
        <w:spacing w:line="240" w:lineRule="auto"/>
        <w:ind w:firstLine="709"/>
        <w:rPr>
          <w:rFonts w:ascii="Times New Roman" w:hAnsi="Times New Roman"/>
          <w:sz w:val="24"/>
          <w:szCs w:val="24"/>
          <w:lang w:val="sr-Cyrl-BA"/>
        </w:rPr>
      </w:pPr>
    </w:p>
    <w:p w14:paraId="071FAB03" w14:textId="77777777"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3) десет и више хектара обрадивог пољопривредног земљишта уписаног у РПГ за тракторе јачине од 60,1 kW до 100 kW,</w:t>
      </w:r>
    </w:p>
    <w:p w14:paraId="64F03E5F" w14:textId="77777777" w:rsidR="00E20816" w:rsidRPr="00CD5260" w:rsidRDefault="00CD5260" w:rsidP="00895C5D">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4) 20 и више хектара обрадивог пољопривредног земљишта уписаног у РПГ за тракторе јачине преко 100 kW.</w:t>
      </w:r>
    </w:p>
    <w:p w14:paraId="6F95A9C3" w14:textId="77777777"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(5) Право на резервацију подстицајних средстава за улагања из става 1. овог члана остварује се на основу поднесене пријаве на јавни позив</w:t>
      </w:r>
      <w:r w:rsidR="00A61EC1">
        <w:rPr>
          <w:rFonts w:ascii="Times New Roman" w:hAnsi="Times New Roman"/>
          <w:sz w:val="24"/>
          <w:szCs w:val="24"/>
          <w:lang w:val="sr-Cyrl-BA"/>
        </w:rPr>
        <w:t>, на Обрасцу 1. из Прилога Пр</w:t>
      </w:r>
      <w:r w:rsidRPr="00CD5260">
        <w:rPr>
          <w:rFonts w:ascii="Times New Roman" w:hAnsi="Times New Roman"/>
          <w:sz w:val="24"/>
          <w:szCs w:val="24"/>
          <w:lang w:val="sr-Cyrl-BA"/>
        </w:rPr>
        <w:t>авилника, уз коју се прилажу предрачуни или рачуни за набавку механизације из става 1. овог члана, на којима је обавезно назначена снага трактора (kW).</w:t>
      </w:r>
    </w:p>
    <w:p w14:paraId="5B9E8337" w14:textId="77777777" w:rsidR="00CD5260" w:rsidRPr="00CD5260" w:rsidRDefault="00CD5260" w:rsidP="00CD5260">
      <w:pPr>
        <w:keepLines/>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(6) Право на исплату подстицајних средстава за набавку пољопривредне механизације из става 1. овог члана остварују корисници који су остварили право на резервацију подстицајних средстава, а на основу поднесеног захтјева за исплату, сачињен</w:t>
      </w:r>
      <w:r w:rsidR="00A61EC1">
        <w:rPr>
          <w:rFonts w:ascii="Times New Roman" w:hAnsi="Times New Roman"/>
          <w:sz w:val="24"/>
          <w:szCs w:val="24"/>
          <w:lang w:val="sr-Cyrl-BA"/>
        </w:rPr>
        <w:t>ог на Обрасцу 2. из Прилога  П</w:t>
      </w:r>
      <w:r w:rsidRPr="00CD5260">
        <w:rPr>
          <w:rFonts w:ascii="Times New Roman" w:hAnsi="Times New Roman"/>
          <w:sz w:val="24"/>
          <w:szCs w:val="24"/>
          <w:lang w:val="sr-Cyrl-BA"/>
        </w:rPr>
        <w:t>равилника, уз који прилажу:</w:t>
      </w:r>
    </w:p>
    <w:p w14:paraId="6B1CCC0A" w14:textId="77777777" w:rsidR="00CD5260" w:rsidRPr="00CD5260" w:rsidRDefault="00CD5260" w:rsidP="00CD5260">
      <w:pPr>
        <w:widowControl w:val="0"/>
        <w:suppressAutoHyphens w:val="0"/>
        <w:autoSpaceDE w:val="0"/>
        <w:adjustRightInd w:val="0"/>
        <w:spacing w:line="240" w:lineRule="auto"/>
        <w:ind w:firstLine="720"/>
        <w:jc w:val="left"/>
        <w:rPr>
          <w:rFonts w:ascii="Times New Roman" w:hAnsi="Times New Roman"/>
          <w:sz w:val="24"/>
          <w:szCs w:val="24"/>
          <w:lang w:val="sr-Cyrl-BA"/>
        </w:rPr>
      </w:pPr>
      <w:r w:rsidRPr="00CD5260">
        <w:rPr>
          <w:rFonts w:ascii="Times New Roman" w:hAnsi="Times New Roman"/>
          <w:sz w:val="24"/>
          <w:szCs w:val="24"/>
          <w:lang w:val="sr-Cyrl-BA"/>
        </w:rPr>
        <w:t>1) р</w:t>
      </w:r>
      <w:r w:rsidR="00A61EC1">
        <w:rPr>
          <w:rFonts w:ascii="Times New Roman" w:hAnsi="Times New Roman"/>
          <w:sz w:val="24"/>
          <w:szCs w:val="24"/>
          <w:lang w:val="sr-Cyrl-BA"/>
        </w:rPr>
        <w:t>ачуне у складу са чланом 6. П</w:t>
      </w:r>
      <w:r w:rsidRPr="00CD5260">
        <w:rPr>
          <w:rFonts w:ascii="Times New Roman" w:hAnsi="Times New Roman"/>
          <w:sz w:val="24"/>
          <w:szCs w:val="24"/>
          <w:lang w:val="sr-Cyrl-BA"/>
        </w:rPr>
        <w:t xml:space="preserve">равилника, </w:t>
      </w:r>
    </w:p>
    <w:p w14:paraId="4ACC8D86" w14:textId="77777777" w:rsidR="00CD5260" w:rsidRPr="00CD5260" w:rsidRDefault="00CD5260" w:rsidP="00CD5260">
      <w:pPr>
        <w:keepLines/>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2) овјерену копију саобраћајне дозволе,</w:t>
      </w:r>
    </w:p>
    <w:p w14:paraId="245E2B1E" w14:textId="77777777" w:rsidR="00CD5260" w:rsidRPr="00CD5260" w:rsidRDefault="00CD5260" w:rsidP="00CD5260">
      <w:pPr>
        <w:keepLines/>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3) овјерену изјаву корисника подстицаја, сачињен</w:t>
      </w:r>
      <w:r w:rsidR="00BA40E5">
        <w:rPr>
          <w:rFonts w:ascii="Times New Roman" w:hAnsi="Times New Roman"/>
          <w:sz w:val="24"/>
          <w:szCs w:val="24"/>
          <w:lang w:val="sr-Cyrl-BA"/>
        </w:rPr>
        <w:t>у на Обрасцу 3. из Прилога П</w:t>
      </w:r>
      <w:r w:rsidRPr="00CD5260">
        <w:rPr>
          <w:rFonts w:ascii="Times New Roman" w:hAnsi="Times New Roman"/>
          <w:sz w:val="24"/>
          <w:szCs w:val="24"/>
          <w:lang w:val="sr-Cyrl-BA"/>
        </w:rPr>
        <w:t>равилника, да пољопривредну механизацију не</w:t>
      </w:r>
      <w:r w:rsidRPr="00CD5260">
        <w:rPr>
          <w:rFonts w:ascii="Times New Roman" w:hAnsi="Times New Roman"/>
          <w:sz w:val="24"/>
          <w:szCs w:val="24"/>
          <w:lang w:val="sr-Cyrl-BA"/>
        </w:rPr>
        <w:softHyphen/>
        <w:t>ће оту</w:t>
      </w:r>
      <w:r w:rsidRPr="00CD5260">
        <w:rPr>
          <w:rFonts w:ascii="Times New Roman" w:hAnsi="Times New Roman"/>
          <w:sz w:val="24"/>
          <w:szCs w:val="24"/>
          <w:lang w:val="sr-Cyrl-BA"/>
        </w:rPr>
        <w:softHyphen/>
        <w:t>ђи</w:t>
      </w:r>
      <w:r w:rsidRPr="00CD5260">
        <w:rPr>
          <w:rFonts w:ascii="Times New Roman" w:hAnsi="Times New Roman"/>
          <w:sz w:val="24"/>
          <w:szCs w:val="24"/>
          <w:lang w:val="sr-Cyrl-BA"/>
        </w:rPr>
        <w:softHyphen/>
        <w:t>ти у пе</w:t>
      </w:r>
      <w:r w:rsidRPr="00CD5260">
        <w:rPr>
          <w:rFonts w:ascii="Times New Roman" w:hAnsi="Times New Roman"/>
          <w:sz w:val="24"/>
          <w:szCs w:val="24"/>
          <w:lang w:val="sr-Cyrl-BA"/>
        </w:rPr>
        <w:softHyphen/>
        <w:t>ри</w:t>
      </w:r>
      <w:r w:rsidRPr="00CD5260">
        <w:rPr>
          <w:rFonts w:ascii="Times New Roman" w:hAnsi="Times New Roman"/>
          <w:sz w:val="24"/>
          <w:szCs w:val="24"/>
          <w:lang w:val="sr-Cyrl-BA"/>
        </w:rPr>
        <w:softHyphen/>
        <w:t>о</w:t>
      </w:r>
      <w:r w:rsidRPr="00CD5260">
        <w:rPr>
          <w:rFonts w:ascii="Times New Roman" w:hAnsi="Times New Roman"/>
          <w:sz w:val="24"/>
          <w:szCs w:val="24"/>
          <w:lang w:val="sr-Cyrl-BA"/>
        </w:rPr>
        <w:softHyphen/>
        <w:t>ду од три године.</w:t>
      </w:r>
    </w:p>
    <w:p w14:paraId="4BA8E4C8" w14:textId="77777777" w:rsidR="00EF78B1" w:rsidRPr="005733FC" w:rsidRDefault="00EF78B1" w:rsidP="00D42BC4">
      <w:pPr>
        <w:keepLines/>
        <w:overflowPunct w:val="0"/>
        <w:autoSpaceDE w:val="0"/>
        <w:adjustRightInd w:val="0"/>
        <w:spacing w:line="240" w:lineRule="auto"/>
        <w:ind w:firstLine="720"/>
        <w:rPr>
          <w:rFonts w:ascii="Times New Roman" w:hAnsi="Times New Roman"/>
          <w:sz w:val="24"/>
          <w:szCs w:val="24"/>
          <w:lang w:val="sr-Cyrl-BA"/>
        </w:rPr>
      </w:pPr>
    </w:p>
    <w:p w14:paraId="295DA00E" w14:textId="77777777" w:rsidR="00EF78B1" w:rsidRPr="005733FC" w:rsidRDefault="00EF78B1" w:rsidP="00EF78B1">
      <w:pPr>
        <w:spacing w:line="240" w:lineRule="auto"/>
        <w:ind w:right="70"/>
        <w:jc w:val="center"/>
        <w:rPr>
          <w:rFonts w:ascii="Times New Roman" w:hAnsi="Times New Roman"/>
          <w:b/>
          <w:sz w:val="24"/>
          <w:szCs w:val="24"/>
          <w:lang w:val="ru-RU"/>
        </w:rPr>
      </w:pPr>
      <w:r w:rsidRPr="005733FC">
        <w:rPr>
          <w:rFonts w:ascii="Times New Roman" w:hAnsi="Times New Roman"/>
          <w:b/>
          <w:noProof/>
          <w:sz w:val="24"/>
          <w:szCs w:val="24"/>
          <w:lang w:val="ru-RU"/>
        </w:rPr>
        <w:t>1.2 Под</w:t>
      </w:r>
      <w:r w:rsidRPr="005733FC">
        <w:rPr>
          <w:rFonts w:ascii="Times New Roman" w:hAnsi="Times New Roman"/>
          <w:b/>
          <w:noProof/>
          <w:sz w:val="24"/>
          <w:szCs w:val="24"/>
          <w:lang w:val="ru-RU"/>
        </w:rPr>
        <w:softHyphen/>
        <w:t>сти</w:t>
      </w:r>
      <w:r w:rsidRPr="005733FC">
        <w:rPr>
          <w:rFonts w:ascii="Times New Roman" w:hAnsi="Times New Roman"/>
          <w:b/>
          <w:noProof/>
          <w:sz w:val="24"/>
          <w:szCs w:val="24"/>
          <w:lang w:val="ru-RU"/>
        </w:rPr>
        <w:softHyphen/>
        <w:t>цај</w:t>
      </w:r>
      <w:r w:rsidRPr="005733FC">
        <w:rPr>
          <w:rFonts w:ascii="Times New Roman" w:hAnsi="Times New Roman"/>
          <w:b/>
          <w:noProof/>
          <w:sz w:val="24"/>
          <w:szCs w:val="24"/>
          <w:lang w:val="ru-RU"/>
        </w:rPr>
        <w:softHyphen/>
        <w:t>на сред</w:t>
      </w:r>
      <w:r w:rsidRPr="005733FC">
        <w:rPr>
          <w:rFonts w:ascii="Times New Roman" w:hAnsi="Times New Roman"/>
          <w:b/>
          <w:noProof/>
          <w:sz w:val="24"/>
          <w:szCs w:val="24"/>
          <w:lang w:val="ru-RU"/>
        </w:rPr>
        <w:softHyphen/>
        <w:t>ства за на</w:t>
      </w:r>
      <w:r w:rsidRPr="005733FC">
        <w:rPr>
          <w:rFonts w:ascii="Times New Roman" w:hAnsi="Times New Roman"/>
          <w:b/>
          <w:noProof/>
          <w:sz w:val="24"/>
          <w:szCs w:val="24"/>
          <w:lang w:val="ru-RU"/>
        </w:rPr>
        <w:softHyphen/>
        <w:t>бав</w:t>
      </w:r>
      <w:r w:rsidRPr="005733FC">
        <w:rPr>
          <w:rFonts w:ascii="Times New Roman" w:hAnsi="Times New Roman"/>
          <w:b/>
          <w:noProof/>
          <w:sz w:val="24"/>
          <w:szCs w:val="24"/>
          <w:lang w:val="ru-RU"/>
        </w:rPr>
        <w:softHyphen/>
        <w:t xml:space="preserve">ку </w:t>
      </w:r>
      <w:r w:rsidR="00034435" w:rsidRPr="005733FC">
        <w:rPr>
          <w:rFonts w:ascii="Times New Roman" w:hAnsi="Times New Roman"/>
          <w:b/>
          <w:noProof/>
          <w:sz w:val="24"/>
          <w:szCs w:val="24"/>
          <w:lang w:val="ru-RU"/>
        </w:rPr>
        <w:t xml:space="preserve">тракторских прикључака, </w:t>
      </w:r>
      <w:r w:rsidR="00034435" w:rsidRPr="005733FC">
        <w:rPr>
          <w:rFonts w:ascii="Times New Roman" w:hAnsi="Times New Roman"/>
          <w:b/>
          <w:noProof/>
          <w:sz w:val="24"/>
          <w:szCs w:val="24"/>
          <w:lang w:val="sr-Cyrl-BA"/>
        </w:rPr>
        <w:t xml:space="preserve">уређаја </w:t>
      </w:r>
      <w:r w:rsidR="00034435" w:rsidRPr="005733FC">
        <w:rPr>
          <w:rFonts w:ascii="Times New Roman" w:hAnsi="Times New Roman"/>
          <w:b/>
          <w:noProof/>
          <w:sz w:val="24"/>
          <w:szCs w:val="24"/>
          <w:lang w:val="ru-RU"/>
        </w:rPr>
        <w:t xml:space="preserve">и </w:t>
      </w:r>
      <w:r w:rsidRPr="005733FC">
        <w:rPr>
          <w:rFonts w:ascii="Times New Roman" w:hAnsi="Times New Roman"/>
          <w:b/>
          <w:noProof/>
          <w:sz w:val="24"/>
          <w:szCs w:val="24"/>
          <w:lang w:val="ru-RU"/>
        </w:rPr>
        <w:t xml:space="preserve">мотокултиватора </w:t>
      </w:r>
    </w:p>
    <w:p w14:paraId="07D1F2EF" w14:textId="77777777" w:rsidR="00AB327E" w:rsidRPr="005733FC" w:rsidRDefault="00AB327E" w:rsidP="008B28E9">
      <w:pPr>
        <w:spacing w:line="240" w:lineRule="auto"/>
        <w:ind w:right="70"/>
        <w:contextualSpacing/>
        <w:jc w:val="center"/>
        <w:rPr>
          <w:rFonts w:ascii="Times New Roman" w:hAnsi="Times New Roman"/>
          <w:sz w:val="24"/>
          <w:szCs w:val="24"/>
          <w:lang w:val="ru-RU"/>
        </w:rPr>
      </w:pPr>
      <w:r w:rsidRPr="005733FC">
        <w:rPr>
          <w:rFonts w:ascii="Times New Roman" w:hAnsi="Times New Roman"/>
          <w:sz w:val="24"/>
          <w:szCs w:val="24"/>
          <w:lang w:val="ru-RU"/>
        </w:rPr>
        <w:t>Члан 9.</w:t>
      </w:r>
    </w:p>
    <w:p w14:paraId="1C6176FE" w14:textId="77777777" w:rsidR="005A56DF" w:rsidRPr="005A56DF" w:rsidRDefault="005A56DF" w:rsidP="005A56DF">
      <w:pPr>
        <w:keepLines/>
        <w:overflowPunct w:val="0"/>
        <w:autoSpaceDE w:val="0"/>
        <w:adjustRightInd w:val="0"/>
        <w:spacing w:line="240" w:lineRule="auto"/>
        <w:ind w:firstLine="709"/>
        <w:rPr>
          <w:rFonts w:ascii="Times New Roman" w:hAnsi="Times New Roman"/>
          <w:sz w:val="24"/>
          <w:szCs w:val="24"/>
          <w:lang w:val="sr-Cyrl-BA" w:eastAsia="bs-Latn-BA"/>
        </w:rPr>
      </w:pPr>
      <w:r w:rsidRPr="005A56DF">
        <w:rPr>
          <w:rFonts w:ascii="Times New Roman" w:hAnsi="Times New Roman"/>
          <w:sz w:val="24"/>
          <w:szCs w:val="24"/>
          <w:lang w:val="sr-Cyrl-BA"/>
        </w:rPr>
        <w:t>(1) Подстицајна средства за набавку нове пољопривредне механизације одобравају се корисницима подстицаја који у обрачунском периоду изврше набавку сљедеће механизације:</w:t>
      </w:r>
      <w:r w:rsidRPr="005A56DF">
        <w:rPr>
          <w:rFonts w:ascii="Times New Roman" w:hAnsi="Times New Roman"/>
          <w:sz w:val="24"/>
          <w:szCs w:val="24"/>
          <w:lang w:val="sr-Cyrl-BA" w:eastAsia="bs-Latn-BA"/>
        </w:rPr>
        <w:t xml:space="preserve"> </w:t>
      </w:r>
    </w:p>
    <w:p w14:paraId="621EC2A4" w14:textId="77777777" w:rsidR="005A56DF" w:rsidRPr="005A56DF" w:rsidRDefault="005A56DF" w:rsidP="005A56DF">
      <w:pPr>
        <w:overflowPunct w:val="0"/>
        <w:autoSpaceDE w:val="0"/>
        <w:adjustRightInd w:val="0"/>
        <w:spacing w:line="240" w:lineRule="auto"/>
        <w:ind w:firstLine="709"/>
        <w:rPr>
          <w:rFonts w:ascii="Times New Roman" w:hAnsi="Times New Roman"/>
          <w:sz w:val="24"/>
          <w:szCs w:val="24"/>
          <w:lang w:val="sr-Cyrl-BA"/>
        </w:rPr>
      </w:pPr>
      <w:r w:rsidRPr="005A56DF">
        <w:rPr>
          <w:rFonts w:ascii="Times New Roman" w:hAnsi="Times New Roman"/>
          <w:sz w:val="24"/>
          <w:szCs w:val="24"/>
          <w:lang w:val="sr-Cyrl-BA"/>
        </w:rPr>
        <w:t>1) мотокултиватор са прикључцима,</w:t>
      </w:r>
    </w:p>
    <w:p w14:paraId="511DFBA6" w14:textId="77777777" w:rsidR="005A56DF" w:rsidRPr="005A56DF" w:rsidRDefault="005A56DF" w:rsidP="005A56DF">
      <w:pPr>
        <w:autoSpaceDN/>
        <w:spacing w:line="240" w:lineRule="auto"/>
        <w:contextualSpacing/>
        <w:rPr>
          <w:rFonts w:ascii="Times New Roman" w:hAnsi="Times New Roman"/>
          <w:sz w:val="24"/>
          <w:szCs w:val="24"/>
          <w:lang w:val="sr-Cyrl-BA"/>
        </w:rPr>
      </w:pPr>
      <w:r w:rsidRPr="005A56DF">
        <w:rPr>
          <w:rFonts w:ascii="Times New Roman" w:hAnsi="Times New Roman"/>
          <w:sz w:val="24"/>
          <w:szCs w:val="24"/>
          <w:lang w:val="sr-Cyrl-BA"/>
        </w:rPr>
        <w:tab/>
        <w:t>2) тракторски прикључци и пољопривредни уређаји изузев трактор косачицe, тракторске кабине и дронови за заштиту биља, тракторске навигације и ауто-пилоте, минималног улагања 1.000 КМ по једном прикључку или уређају.</w:t>
      </w:r>
    </w:p>
    <w:p w14:paraId="064BE2A1" w14:textId="77777777" w:rsidR="005A56DF" w:rsidRPr="005A56DF" w:rsidRDefault="005A56DF" w:rsidP="005A56DF">
      <w:pPr>
        <w:keepLines/>
        <w:overflowPunct w:val="0"/>
        <w:autoSpaceDE w:val="0"/>
        <w:adjustRightInd w:val="0"/>
        <w:spacing w:line="240" w:lineRule="auto"/>
        <w:ind w:firstLine="720"/>
        <w:rPr>
          <w:rFonts w:ascii="Times New Roman" w:hAnsi="Times New Roman"/>
          <w:sz w:val="24"/>
          <w:szCs w:val="24"/>
          <w:lang w:val="sr-Cyrl-BA"/>
        </w:rPr>
      </w:pPr>
      <w:r w:rsidRPr="005A56DF">
        <w:rPr>
          <w:rFonts w:ascii="Times New Roman" w:hAnsi="Times New Roman"/>
          <w:sz w:val="24"/>
          <w:szCs w:val="24"/>
          <w:lang w:val="sr-Cyrl-BA"/>
        </w:rPr>
        <w:t>(2) Корисник подстицаја може остварити право на подстицајна средства за куповину највише три тракторска прикључка или уређаја у току обрачунског периода, или једног мотокултиватора са прикључцима и једног тракторског прикључка или</w:t>
      </w:r>
      <w:r w:rsidRPr="005A56DF">
        <w:rPr>
          <w:rFonts w:ascii="Times New Roman" w:hAnsi="Times New Roman"/>
          <w:b/>
          <w:sz w:val="24"/>
          <w:szCs w:val="24"/>
          <w:lang w:val="sr-Cyrl-BA"/>
        </w:rPr>
        <w:t xml:space="preserve"> </w:t>
      </w:r>
      <w:r w:rsidRPr="005A56DF">
        <w:rPr>
          <w:rFonts w:ascii="Times New Roman" w:hAnsi="Times New Roman"/>
          <w:sz w:val="24"/>
          <w:szCs w:val="24"/>
          <w:lang w:val="sr-Cyrl-BA"/>
        </w:rPr>
        <w:t xml:space="preserve">уређаја у току обрачунског периода. </w:t>
      </w:r>
    </w:p>
    <w:p w14:paraId="2841ED5E" w14:textId="77777777" w:rsidR="005A56DF" w:rsidRPr="005A56DF" w:rsidRDefault="005A56DF" w:rsidP="005A56DF">
      <w:pPr>
        <w:keepLines/>
        <w:overflowPunct w:val="0"/>
        <w:autoSpaceDE w:val="0"/>
        <w:adjustRightInd w:val="0"/>
        <w:spacing w:line="240" w:lineRule="auto"/>
        <w:ind w:firstLine="709"/>
        <w:rPr>
          <w:rFonts w:ascii="Times New Roman" w:hAnsi="Times New Roman"/>
          <w:sz w:val="24"/>
          <w:szCs w:val="24"/>
          <w:lang w:val="sr-Cyrl-BA"/>
        </w:rPr>
      </w:pPr>
      <w:r w:rsidRPr="005A56DF">
        <w:rPr>
          <w:rFonts w:ascii="Times New Roman" w:hAnsi="Times New Roman"/>
          <w:sz w:val="24"/>
          <w:szCs w:val="24"/>
          <w:lang w:val="sr-Cyrl-BA"/>
        </w:rPr>
        <w:t>(3) Право на подстицајна средства из става 1. овог члана имају корисници подстицаја који имају:</w:t>
      </w:r>
    </w:p>
    <w:p w14:paraId="043BEF71" w14:textId="77777777" w:rsidR="005A56DF" w:rsidRPr="005A56DF" w:rsidRDefault="005A56DF" w:rsidP="005A56DF">
      <w:pPr>
        <w:keepLines/>
        <w:overflowPunct w:val="0"/>
        <w:autoSpaceDE w:val="0"/>
        <w:adjustRightInd w:val="0"/>
        <w:spacing w:line="240" w:lineRule="auto"/>
        <w:ind w:firstLine="709"/>
        <w:rPr>
          <w:rFonts w:ascii="Times New Roman" w:hAnsi="Times New Roman"/>
          <w:sz w:val="24"/>
          <w:szCs w:val="24"/>
          <w:lang w:val="sr-Cyrl-BA"/>
        </w:rPr>
      </w:pPr>
      <w:r w:rsidRPr="005A56DF">
        <w:rPr>
          <w:rFonts w:ascii="Times New Roman" w:hAnsi="Times New Roman"/>
          <w:sz w:val="24"/>
          <w:szCs w:val="24"/>
          <w:lang w:val="sr-Cyrl-BA"/>
        </w:rPr>
        <w:t>1) минимално 0,5 хектара обрадивог пољопривредног земљишта уписаног у РПГ за набавку из става 1. тачка 1) овог члана,</w:t>
      </w:r>
    </w:p>
    <w:p w14:paraId="0A5D6FB0" w14:textId="77777777" w:rsidR="005A56DF" w:rsidRPr="005A56DF" w:rsidRDefault="005A56DF" w:rsidP="005A56DF">
      <w:pPr>
        <w:keepLines/>
        <w:overflowPunct w:val="0"/>
        <w:autoSpaceDE w:val="0"/>
        <w:adjustRightInd w:val="0"/>
        <w:spacing w:line="240" w:lineRule="auto"/>
        <w:ind w:firstLine="709"/>
        <w:rPr>
          <w:rFonts w:ascii="Times New Roman" w:hAnsi="Times New Roman"/>
          <w:sz w:val="24"/>
          <w:szCs w:val="24"/>
          <w:lang w:val="sr-Cyrl-BA"/>
        </w:rPr>
      </w:pPr>
      <w:r w:rsidRPr="005A56DF">
        <w:rPr>
          <w:rFonts w:ascii="Times New Roman" w:hAnsi="Times New Roman"/>
          <w:sz w:val="24"/>
          <w:szCs w:val="24"/>
          <w:lang w:val="sr-Cyrl-BA"/>
        </w:rPr>
        <w:t xml:space="preserve">2) минимално 1 хектар обрадивог пољопривредног земљишта уписаног у РПГ за набавку из става 1. тачка 2) овог члана. </w:t>
      </w:r>
    </w:p>
    <w:p w14:paraId="3D9257CD" w14:textId="77777777" w:rsidR="005A56DF" w:rsidRPr="005A56DF" w:rsidRDefault="005A56DF" w:rsidP="005A56DF">
      <w:pPr>
        <w:keepLines/>
        <w:overflowPunct w:val="0"/>
        <w:autoSpaceDE w:val="0"/>
        <w:adjustRightInd w:val="0"/>
        <w:spacing w:line="240" w:lineRule="auto"/>
        <w:ind w:firstLine="709"/>
        <w:rPr>
          <w:rFonts w:ascii="Times New Roman" w:hAnsi="Times New Roman"/>
          <w:sz w:val="24"/>
          <w:szCs w:val="24"/>
          <w:lang w:val="sr-Cyrl-BA"/>
        </w:rPr>
      </w:pPr>
      <w:r w:rsidRPr="005A56DF">
        <w:rPr>
          <w:rFonts w:ascii="Times New Roman" w:hAnsi="Times New Roman"/>
          <w:sz w:val="24"/>
          <w:szCs w:val="24"/>
          <w:lang w:val="sr-Cyrl-BA"/>
        </w:rPr>
        <w:t>(4) Право на резервацију подстицајних средстава за улагања из става 1. овог члана остварује се на основу поднесене пријаве на јавни позив</w:t>
      </w:r>
      <w:r w:rsidR="00BA40E5">
        <w:rPr>
          <w:rFonts w:ascii="Times New Roman" w:hAnsi="Times New Roman"/>
          <w:sz w:val="24"/>
          <w:szCs w:val="24"/>
          <w:lang w:val="sr-Cyrl-BA"/>
        </w:rPr>
        <w:t>, на Обрасцу 1. из Прилога П</w:t>
      </w:r>
      <w:r w:rsidRPr="005A56DF">
        <w:rPr>
          <w:rFonts w:ascii="Times New Roman" w:hAnsi="Times New Roman"/>
          <w:sz w:val="24"/>
          <w:szCs w:val="24"/>
          <w:lang w:val="sr-Cyrl-BA"/>
        </w:rPr>
        <w:t>равилника, уз коју се прилажу предрачуни или рачуни за набавку механизације из става 1. овог члана,</w:t>
      </w:r>
    </w:p>
    <w:p w14:paraId="323F3B66" w14:textId="77777777" w:rsidR="005A56DF" w:rsidRPr="005A56DF" w:rsidRDefault="005A56DF" w:rsidP="005A56DF">
      <w:pPr>
        <w:keepLines/>
        <w:overflowPunct w:val="0"/>
        <w:autoSpaceDE w:val="0"/>
        <w:adjustRightInd w:val="0"/>
        <w:spacing w:line="240" w:lineRule="auto"/>
        <w:ind w:firstLine="720"/>
        <w:rPr>
          <w:rFonts w:ascii="Times New Roman" w:hAnsi="Times New Roman"/>
          <w:sz w:val="24"/>
          <w:szCs w:val="24"/>
          <w:lang w:val="sr-Cyrl-BA"/>
        </w:rPr>
      </w:pPr>
      <w:r w:rsidRPr="005A56DF">
        <w:rPr>
          <w:rFonts w:ascii="Times New Roman" w:hAnsi="Times New Roman"/>
          <w:sz w:val="24"/>
          <w:szCs w:val="24"/>
          <w:lang w:val="sr-Cyrl-BA"/>
        </w:rPr>
        <w:t xml:space="preserve">(5) Право на исплату подстицајних средстава за набавку пољопривредне механизације из става 1. овог члана остварују корисници који су остварили право на резервацију подстицајних средстава, а на основу поднесеног захтјева за исплату, сачињеног на Обрасцу 2. из </w:t>
      </w:r>
      <w:r w:rsidR="00BA40E5">
        <w:rPr>
          <w:rFonts w:ascii="Times New Roman" w:hAnsi="Times New Roman"/>
          <w:sz w:val="24"/>
          <w:szCs w:val="24"/>
          <w:lang w:val="sr-Cyrl-BA"/>
        </w:rPr>
        <w:t>Прилога П</w:t>
      </w:r>
      <w:r w:rsidRPr="005A56DF">
        <w:rPr>
          <w:rFonts w:ascii="Times New Roman" w:hAnsi="Times New Roman"/>
          <w:sz w:val="24"/>
          <w:szCs w:val="24"/>
          <w:lang w:val="sr-Cyrl-BA"/>
        </w:rPr>
        <w:t>равилника, уз који прилажу:</w:t>
      </w:r>
    </w:p>
    <w:p w14:paraId="3ED68F6C" w14:textId="77777777" w:rsidR="005A56DF" w:rsidRPr="005A56DF" w:rsidRDefault="005A56DF" w:rsidP="005A56DF">
      <w:pPr>
        <w:widowControl w:val="0"/>
        <w:suppressAutoHyphens w:val="0"/>
        <w:autoSpaceDE w:val="0"/>
        <w:adjustRightInd w:val="0"/>
        <w:spacing w:line="240" w:lineRule="auto"/>
        <w:ind w:firstLine="720"/>
        <w:jc w:val="left"/>
        <w:rPr>
          <w:rFonts w:ascii="Times New Roman" w:hAnsi="Times New Roman"/>
          <w:sz w:val="24"/>
          <w:szCs w:val="24"/>
          <w:lang w:val="sr-Cyrl-BA"/>
        </w:rPr>
      </w:pPr>
      <w:r w:rsidRPr="005A56DF">
        <w:rPr>
          <w:rFonts w:ascii="Times New Roman" w:hAnsi="Times New Roman"/>
          <w:sz w:val="24"/>
          <w:szCs w:val="24"/>
          <w:lang w:val="sr-Cyrl-BA"/>
        </w:rPr>
        <w:t>1) ра</w:t>
      </w:r>
      <w:r w:rsidR="00BA40E5">
        <w:rPr>
          <w:rFonts w:ascii="Times New Roman" w:hAnsi="Times New Roman"/>
          <w:sz w:val="24"/>
          <w:szCs w:val="24"/>
          <w:lang w:val="sr-Cyrl-BA"/>
        </w:rPr>
        <w:t>чуне, у складу са чланом 6. П</w:t>
      </w:r>
      <w:r w:rsidRPr="005A56DF">
        <w:rPr>
          <w:rFonts w:ascii="Times New Roman" w:hAnsi="Times New Roman"/>
          <w:sz w:val="24"/>
          <w:szCs w:val="24"/>
          <w:lang w:val="sr-Cyrl-BA"/>
        </w:rPr>
        <w:t xml:space="preserve">равилника, </w:t>
      </w:r>
    </w:p>
    <w:p w14:paraId="4848F421" w14:textId="77777777" w:rsidR="005A56DF" w:rsidRPr="005A56DF" w:rsidRDefault="005A56DF" w:rsidP="005A56DF">
      <w:pPr>
        <w:keepLines/>
        <w:overflowPunct w:val="0"/>
        <w:autoSpaceDE w:val="0"/>
        <w:adjustRightInd w:val="0"/>
        <w:spacing w:line="240" w:lineRule="auto"/>
        <w:ind w:firstLine="720"/>
        <w:rPr>
          <w:rFonts w:ascii="Times New Roman" w:hAnsi="Times New Roman"/>
          <w:sz w:val="24"/>
          <w:szCs w:val="24"/>
          <w:lang w:val="sr-Cyrl-BA"/>
        </w:rPr>
      </w:pPr>
      <w:r w:rsidRPr="005A56DF">
        <w:rPr>
          <w:rFonts w:ascii="Times New Roman" w:hAnsi="Times New Roman"/>
          <w:sz w:val="24"/>
          <w:szCs w:val="24"/>
          <w:lang w:val="sr-Cyrl-BA"/>
        </w:rPr>
        <w:t>2) овјерену копију саобраћајне дозволе за пољопривредне машине које подлијежу регистрацији,</w:t>
      </w:r>
    </w:p>
    <w:p w14:paraId="31CA8449" w14:textId="77777777" w:rsidR="004E497E" w:rsidRPr="00895C5D" w:rsidRDefault="005A56DF" w:rsidP="00895C5D">
      <w:pPr>
        <w:keepLines/>
        <w:overflowPunct w:val="0"/>
        <w:autoSpaceDE w:val="0"/>
        <w:adjustRightInd w:val="0"/>
        <w:spacing w:line="240" w:lineRule="auto"/>
        <w:ind w:firstLine="720"/>
        <w:rPr>
          <w:rFonts w:ascii="Times New Roman" w:hAnsi="Times New Roman"/>
          <w:sz w:val="24"/>
          <w:szCs w:val="24"/>
          <w:lang w:val="sr-Cyrl-BA"/>
        </w:rPr>
      </w:pPr>
      <w:r w:rsidRPr="005A56DF">
        <w:rPr>
          <w:rFonts w:ascii="Times New Roman" w:hAnsi="Times New Roman"/>
          <w:sz w:val="24"/>
          <w:szCs w:val="24"/>
          <w:lang w:val="sr-Cyrl-BA"/>
        </w:rPr>
        <w:t>3) овјерену изјаву корисника подстицаја, сачињену на Обрасцу 3. из Прилога овог правилника, да пољопривредну механизацију не</w:t>
      </w:r>
      <w:r w:rsidRPr="005A56DF">
        <w:rPr>
          <w:rFonts w:ascii="Times New Roman" w:hAnsi="Times New Roman"/>
          <w:sz w:val="24"/>
          <w:szCs w:val="24"/>
          <w:lang w:val="sr-Cyrl-BA"/>
        </w:rPr>
        <w:softHyphen/>
        <w:t>ће оту</w:t>
      </w:r>
      <w:r w:rsidRPr="005A56DF">
        <w:rPr>
          <w:rFonts w:ascii="Times New Roman" w:hAnsi="Times New Roman"/>
          <w:sz w:val="24"/>
          <w:szCs w:val="24"/>
          <w:lang w:val="sr-Cyrl-BA"/>
        </w:rPr>
        <w:softHyphen/>
        <w:t>ђ</w:t>
      </w:r>
      <w:r w:rsidR="00895C5D">
        <w:rPr>
          <w:rFonts w:ascii="Times New Roman" w:hAnsi="Times New Roman"/>
          <w:sz w:val="24"/>
          <w:szCs w:val="24"/>
          <w:lang w:val="sr-Cyrl-BA"/>
        </w:rPr>
        <w:t>и</w:t>
      </w:r>
      <w:r w:rsidR="00895C5D">
        <w:rPr>
          <w:rFonts w:ascii="Times New Roman" w:hAnsi="Times New Roman"/>
          <w:sz w:val="24"/>
          <w:szCs w:val="24"/>
          <w:lang w:val="sr-Cyrl-BA"/>
        </w:rPr>
        <w:softHyphen/>
        <w:t>ти у пе</w:t>
      </w:r>
      <w:r w:rsidR="00895C5D">
        <w:rPr>
          <w:rFonts w:ascii="Times New Roman" w:hAnsi="Times New Roman"/>
          <w:sz w:val="24"/>
          <w:szCs w:val="24"/>
          <w:lang w:val="sr-Cyrl-BA"/>
        </w:rPr>
        <w:softHyphen/>
        <w:t>ри</w:t>
      </w:r>
      <w:r w:rsidR="00895C5D">
        <w:rPr>
          <w:rFonts w:ascii="Times New Roman" w:hAnsi="Times New Roman"/>
          <w:sz w:val="24"/>
          <w:szCs w:val="24"/>
          <w:lang w:val="sr-Cyrl-BA"/>
        </w:rPr>
        <w:softHyphen/>
        <w:t>о</w:t>
      </w:r>
      <w:r w:rsidR="00895C5D">
        <w:rPr>
          <w:rFonts w:ascii="Times New Roman" w:hAnsi="Times New Roman"/>
          <w:sz w:val="24"/>
          <w:szCs w:val="24"/>
          <w:lang w:val="sr-Cyrl-BA"/>
        </w:rPr>
        <w:softHyphen/>
        <w:t>ду од три године.</w:t>
      </w:r>
    </w:p>
    <w:p w14:paraId="4141A662" w14:textId="77777777" w:rsidR="004E497E" w:rsidRDefault="004E497E" w:rsidP="00895C5D">
      <w:pPr>
        <w:spacing w:line="240" w:lineRule="auto"/>
        <w:ind w:right="70"/>
        <w:contextualSpacing/>
        <w:rPr>
          <w:rFonts w:ascii="Times New Roman" w:hAnsi="Times New Roman"/>
          <w:b/>
          <w:noProof/>
          <w:sz w:val="24"/>
          <w:szCs w:val="24"/>
          <w:lang w:val="ru-RU"/>
        </w:rPr>
      </w:pPr>
    </w:p>
    <w:p w14:paraId="0E98CA7B" w14:textId="77777777" w:rsidR="00895C5D" w:rsidRDefault="00895C5D" w:rsidP="00CB0BB5">
      <w:pPr>
        <w:spacing w:line="240" w:lineRule="auto"/>
        <w:ind w:right="70"/>
        <w:contextualSpacing/>
        <w:jc w:val="center"/>
        <w:rPr>
          <w:rFonts w:ascii="Times New Roman" w:hAnsi="Times New Roman"/>
          <w:b/>
          <w:noProof/>
          <w:sz w:val="24"/>
          <w:szCs w:val="24"/>
          <w:lang w:val="ru-RU"/>
        </w:rPr>
      </w:pPr>
    </w:p>
    <w:p w14:paraId="169C9219" w14:textId="77777777" w:rsidR="00895C5D" w:rsidRDefault="00895C5D" w:rsidP="00CB0BB5">
      <w:pPr>
        <w:spacing w:line="240" w:lineRule="auto"/>
        <w:ind w:right="70"/>
        <w:contextualSpacing/>
        <w:jc w:val="center"/>
        <w:rPr>
          <w:rFonts w:ascii="Times New Roman" w:hAnsi="Times New Roman"/>
          <w:b/>
          <w:noProof/>
          <w:sz w:val="24"/>
          <w:szCs w:val="24"/>
          <w:lang w:val="ru-RU"/>
        </w:rPr>
      </w:pPr>
    </w:p>
    <w:p w14:paraId="0F9D9284" w14:textId="77777777" w:rsidR="00895C5D" w:rsidRDefault="00895C5D" w:rsidP="00CB0BB5">
      <w:pPr>
        <w:spacing w:line="240" w:lineRule="auto"/>
        <w:ind w:right="70"/>
        <w:contextualSpacing/>
        <w:jc w:val="center"/>
        <w:rPr>
          <w:rFonts w:ascii="Times New Roman" w:hAnsi="Times New Roman"/>
          <w:b/>
          <w:noProof/>
          <w:sz w:val="24"/>
          <w:szCs w:val="24"/>
          <w:lang w:val="ru-RU"/>
        </w:rPr>
      </w:pPr>
    </w:p>
    <w:p w14:paraId="2B0A85BB" w14:textId="77777777" w:rsidR="00895C5D" w:rsidRDefault="00895C5D" w:rsidP="00CB0BB5">
      <w:pPr>
        <w:spacing w:line="240" w:lineRule="auto"/>
        <w:ind w:right="70"/>
        <w:contextualSpacing/>
        <w:jc w:val="center"/>
        <w:rPr>
          <w:rFonts w:ascii="Times New Roman" w:hAnsi="Times New Roman"/>
          <w:b/>
          <w:noProof/>
          <w:sz w:val="24"/>
          <w:szCs w:val="24"/>
          <w:lang w:val="ru-RU"/>
        </w:rPr>
      </w:pPr>
    </w:p>
    <w:p w14:paraId="4DB91E1D" w14:textId="77777777" w:rsidR="00895C5D" w:rsidRDefault="00895C5D" w:rsidP="00CB0BB5">
      <w:pPr>
        <w:spacing w:line="240" w:lineRule="auto"/>
        <w:ind w:right="70"/>
        <w:contextualSpacing/>
        <w:jc w:val="center"/>
        <w:rPr>
          <w:rFonts w:ascii="Times New Roman" w:hAnsi="Times New Roman"/>
          <w:b/>
          <w:noProof/>
          <w:sz w:val="24"/>
          <w:szCs w:val="24"/>
          <w:lang w:val="ru-RU"/>
        </w:rPr>
      </w:pPr>
    </w:p>
    <w:p w14:paraId="51C52DCE" w14:textId="77777777" w:rsidR="00932301" w:rsidRPr="005733FC" w:rsidRDefault="00EF78B1" w:rsidP="00CB0BB5">
      <w:pPr>
        <w:spacing w:line="240" w:lineRule="auto"/>
        <w:ind w:right="70"/>
        <w:contextualSpacing/>
        <w:jc w:val="center"/>
        <w:rPr>
          <w:rFonts w:ascii="Times New Roman" w:hAnsi="Times New Roman"/>
          <w:b/>
          <w:noProof/>
          <w:sz w:val="24"/>
          <w:szCs w:val="24"/>
          <w:lang w:val="ru-RU"/>
        </w:rPr>
      </w:pPr>
      <w:r w:rsidRPr="005733FC">
        <w:rPr>
          <w:rFonts w:ascii="Times New Roman" w:hAnsi="Times New Roman"/>
          <w:b/>
          <w:noProof/>
          <w:sz w:val="24"/>
          <w:szCs w:val="24"/>
          <w:lang w:val="ru-RU"/>
        </w:rPr>
        <w:t>2.ИНВЕСТИЦИЈЕ У СТОЧАРСКУ ПРОИЗВОДЊУ</w:t>
      </w:r>
    </w:p>
    <w:p w14:paraId="147B0790" w14:textId="77777777" w:rsidR="00DF3D12" w:rsidRPr="005733FC" w:rsidRDefault="00EF78B1" w:rsidP="00DF3D12">
      <w:pPr>
        <w:spacing w:line="240" w:lineRule="auto"/>
        <w:ind w:right="70"/>
        <w:contextualSpacing/>
        <w:jc w:val="center"/>
        <w:rPr>
          <w:rFonts w:ascii="Times New Roman" w:hAnsi="Times New Roman"/>
          <w:b/>
          <w:sz w:val="24"/>
          <w:szCs w:val="24"/>
          <w:lang w:val="ru-RU"/>
        </w:rPr>
      </w:pPr>
      <w:r w:rsidRPr="005733FC">
        <w:rPr>
          <w:rFonts w:ascii="Times New Roman" w:hAnsi="Times New Roman"/>
          <w:b/>
          <w:noProof/>
          <w:sz w:val="24"/>
          <w:szCs w:val="24"/>
          <w:lang w:val="ru-RU"/>
        </w:rPr>
        <w:t>2.1.</w:t>
      </w:r>
      <w:r w:rsidR="00DF3D12" w:rsidRPr="005733FC">
        <w:rPr>
          <w:rFonts w:ascii="Times New Roman" w:hAnsi="Times New Roman"/>
          <w:b/>
          <w:noProof/>
          <w:sz w:val="24"/>
          <w:szCs w:val="24"/>
          <w:lang w:val="ru-RU"/>
        </w:rPr>
        <w:t xml:space="preserve"> Под</w:t>
      </w:r>
      <w:r w:rsidR="00DF3D12" w:rsidRPr="005733FC">
        <w:rPr>
          <w:rFonts w:ascii="Times New Roman" w:hAnsi="Times New Roman"/>
          <w:b/>
          <w:noProof/>
          <w:sz w:val="24"/>
          <w:szCs w:val="24"/>
          <w:lang w:val="ru-RU"/>
        </w:rPr>
        <w:softHyphen/>
        <w:t>сти</w:t>
      </w:r>
      <w:r w:rsidR="00DF3D12" w:rsidRPr="005733FC">
        <w:rPr>
          <w:rFonts w:ascii="Times New Roman" w:hAnsi="Times New Roman"/>
          <w:b/>
          <w:noProof/>
          <w:sz w:val="24"/>
          <w:szCs w:val="24"/>
          <w:lang w:val="ru-RU"/>
        </w:rPr>
        <w:softHyphen/>
        <w:t>цај</w:t>
      </w:r>
      <w:r w:rsidR="00DF3D12" w:rsidRPr="005733FC">
        <w:rPr>
          <w:rFonts w:ascii="Times New Roman" w:hAnsi="Times New Roman"/>
          <w:b/>
          <w:noProof/>
          <w:sz w:val="24"/>
          <w:szCs w:val="24"/>
          <w:lang w:val="ru-RU"/>
        </w:rPr>
        <w:softHyphen/>
        <w:t>на сред</w:t>
      </w:r>
      <w:r w:rsidR="00DF3D12" w:rsidRPr="005733FC">
        <w:rPr>
          <w:rFonts w:ascii="Times New Roman" w:hAnsi="Times New Roman"/>
          <w:b/>
          <w:noProof/>
          <w:sz w:val="24"/>
          <w:szCs w:val="24"/>
          <w:lang w:val="ru-RU"/>
        </w:rPr>
        <w:softHyphen/>
        <w:t>ства за набавку опреме у сточарској производњи</w:t>
      </w:r>
    </w:p>
    <w:p w14:paraId="4EDDDCFA" w14:textId="77777777" w:rsidR="00DF3D12" w:rsidRPr="005733FC" w:rsidRDefault="00DF3D12" w:rsidP="00DF3D12">
      <w:pPr>
        <w:spacing w:line="240" w:lineRule="auto"/>
        <w:ind w:right="70"/>
        <w:contextualSpacing/>
        <w:jc w:val="center"/>
        <w:rPr>
          <w:rFonts w:ascii="Times New Roman" w:hAnsi="Times New Roman"/>
          <w:sz w:val="24"/>
          <w:szCs w:val="24"/>
          <w:lang w:val="ru-RU"/>
        </w:rPr>
      </w:pPr>
      <w:r w:rsidRPr="005733FC">
        <w:rPr>
          <w:rFonts w:ascii="Times New Roman" w:hAnsi="Times New Roman"/>
          <w:sz w:val="24"/>
          <w:szCs w:val="24"/>
          <w:lang w:val="ru-RU"/>
        </w:rPr>
        <w:t xml:space="preserve">Члан </w:t>
      </w:r>
      <w:r w:rsidR="00AB327E" w:rsidRPr="005733FC">
        <w:rPr>
          <w:rFonts w:ascii="Times New Roman" w:hAnsi="Times New Roman"/>
          <w:sz w:val="24"/>
          <w:szCs w:val="24"/>
          <w:lang w:val="sr-Cyrl-BA"/>
        </w:rPr>
        <w:t>10</w:t>
      </w:r>
      <w:r w:rsidRPr="005733FC">
        <w:rPr>
          <w:rFonts w:ascii="Times New Roman" w:hAnsi="Times New Roman"/>
          <w:sz w:val="24"/>
          <w:szCs w:val="24"/>
          <w:lang w:val="ru-RU"/>
        </w:rPr>
        <w:t>.</w:t>
      </w:r>
    </w:p>
    <w:p w14:paraId="30734F78" w14:textId="77777777" w:rsidR="00E20816" w:rsidRDefault="00653529" w:rsidP="004E497E">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(1) Подстицајна средства за набавку опреме у сточарској производњи одобравају се корисницима подстицаја који се баве сточарском производњом и који у обрачунском периоду изврше улагања у набавку опреме за:</w:t>
      </w:r>
    </w:p>
    <w:p w14:paraId="52BC709B" w14:textId="77777777"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1) говедарске фарме:</w:t>
      </w:r>
    </w:p>
    <w:p w14:paraId="2238C520" w14:textId="77777777" w:rsidR="00653529" w:rsidRPr="00653529" w:rsidRDefault="00653529" w:rsidP="00653529">
      <w:pPr>
        <w:keepLines/>
        <w:overflowPunct w:val="0"/>
        <w:autoSpaceDE w:val="0"/>
        <w:adjustRightInd w:val="0"/>
        <w:spacing w:line="240" w:lineRule="auto"/>
        <w:ind w:firstLine="900"/>
        <w:rPr>
          <w:rFonts w:ascii="Times New Roman" w:hAnsi="Times New Roman"/>
          <w:b/>
          <w:sz w:val="24"/>
          <w:szCs w:val="24"/>
          <w:lang w:val="sr-Cyrl-BA"/>
        </w:rPr>
      </w:pPr>
      <w:r w:rsidRPr="00653529">
        <w:rPr>
          <w:rFonts w:ascii="Times New Roman" w:hAnsi="Times New Roman"/>
          <w:sz w:val="24"/>
          <w:szCs w:val="24"/>
          <w:lang w:val="sr-Cyrl-BA"/>
        </w:rPr>
        <w:t xml:space="preserve">1. лежишта, појилице, термопојилице, вентилација, музилице, системи за мужу, лактофризи, скрепери и сепаратори, боксови за телад (појединачни и групни), миксерице и пумпе за изђубравање, сточне ваге, </w:t>
      </w:r>
      <w:r w:rsidRPr="00653529">
        <w:rPr>
          <w:rFonts w:ascii="Times New Roman" w:eastAsiaTheme="minorHAnsi" w:hAnsi="Times New Roman"/>
          <w:sz w:val="24"/>
          <w:szCs w:val="24"/>
          <w:lang w:val="sr-Cyrl-BA"/>
        </w:rPr>
        <w:t>мјешаоне сточне хране</w:t>
      </w:r>
      <w:r w:rsidRPr="00653529">
        <w:rPr>
          <w:rFonts w:ascii="Times New Roman" w:hAnsi="Times New Roman"/>
          <w:sz w:val="24"/>
          <w:szCs w:val="24"/>
          <w:lang w:val="sr-Cyrl-BA"/>
        </w:rPr>
        <w:t>, електрични пастири, дигитална опрема за праћење репродуктивних особина и понашања јединки и системе који служе за праћење производности и даљинску контролу кретања (мониторинг системи за праћење са болусима, педометри, чипови са ГИС позиционирањем, огрлице, мјерачи количине млијека у измузишту и слично) и гумени подови, дезобаријере и манипулативне ограде у оквиру објекта и самоходни утоваривачи, миксери и телехендери,</w:t>
      </w:r>
    </w:p>
    <w:p w14:paraId="76EF15CB" w14:textId="77777777" w:rsidR="00653529" w:rsidRPr="00653529" w:rsidRDefault="00653529" w:rsidP="00653529">
      <w:pPr>
        <w:keepLines/>
        <w:overflowPunct w:val="0"/>
        <w:autoSpaceDE w:val="0"/>
        <w:adjustRightInd w:val="0"/>
        <w:spacing w:line="240" w:lineRule="auto"/>
        <w:ind w:firstLine="900"/>
        <w:rPr>
          <w:rFonts w:ascii="Times New Roman" w:hAnsi="Times New Roman"/>
          <w:sz w:val="24"/>
          <w:szCs w:val="24"/>
          <w:lang w:val="sr-Cyrl-BA"/>
        </w:rPr>
      </w:pPr>
      <w:r w:rsidRPr="00653529">
        <w:rPr>
          <w:rFonts w:ascii="Times New Roman" w:hAnsi="Times New Roman"/>
          <w:sz w:val="24"/>
          <w:szCs w:val="24"/>
          <w:lang w:val="sr-Cyrl-BA"/>
        </w:rPr>
        <w:t>2. музни роботи,</w:t>
      </w:r>
    </w:p>
    <w:p w14:paraId="4D23FD4A" w14:textId="77777777"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 xml:space="preserve">2) свињарске фарме: боксови за прасење, чекалишта, решеткасти подови, гријне плоче, боксови за прасад, боксови за тов свиња (са хранилицом), хранилице, појилице, сточне ваге, </w:t>
      </w:r>
      <w:r w:rsidRPr="00653529">
        <w:rPr>
          <w:rFonts w:ascii="Times New Roman" w:eastAsiaTheme="minorHAnsi" w:hAnsi="Times New Roman"/>
          <w:sz w:val="24"/>
          <w:szCs w:val="24"/>
          <w:lang w:val="sr-Cyrl-BA"/>
        </w:rPr>
        <w:t>мјешаоне сточне хране</w:t>
      </w:r>
      <w:r w:rsidRPr="00653529">
        <w:rPr>
          <w:rFonts w:ascii="Times New Roman" w:hAnsi="Times New Roman"/>
          <w:sz w:val="24"/>
          <w:szCs w:val="24"/>
          <w:lang w:val="sr-Cyrl-BA"/>
        </w:rPr>
        <w:t>, линије за храњење и вентилација и самоходни утоваривачи и телехендери,</w:t>
      </w:r>
    </w:p>
    <w:p w14:paraId="78B8D320" w14:textId="77777777" w:rsidR="00653529" w:rsidRPr="00653529" w:rsidRDefault="00653529" w:rsidP="00653529">
      <w:pPr>
        <w:suppressAutoHyphens w:val="0"/>
        <w:autoSpaceDN/>
        <w:spacing w:line="240" w:lineRule="auto"/>
        <w:ind w:firstLine="709"/>
        <w:rPr>
          <w:rFonts w:ascii="Times New Roman" w:hAnsi="Times New Roman"/>
          <w:sz w:val="24"/>
          <w:szCs w:val="24"/>
          <w:shd w:val="clear" w:color="auto" w:fill="F4F4F4"/>
          <w:lang w:val="sr-Cyrl-BA"/>
        </w:rPr>
      </w:pPr>
      <w:r w:rsidRPr="00653529">
        <w:rPr>
          <w:rFonts w:ascii="Times New Roman" w:hAnsi="Times New Roman"/>
          <w:sz w:val="24"/>
          <w:szCs w:val="24"/>
          <w:lang w:val="sr-Cyrl-BA"/>
        </w:rPr>
        <w:t>3) овчарске и козарске фарме: појилице, термопојилице, електрични пастири, хранилице, музилице, системи за мужу и лактофризи,</w:t>
      </w:r>
    </w:p>
    <w:p w14:paraId="65886B42" w14:textId="77777777"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 xml:space="preserve">4) живинарске фарме: </w:t>
      </w:r>
    </w:p>
    <w:p w14:paraId="3D87ADE6" w14:textId="77777777" w:rsidR="00653529" w:rsidRPr="00653529" w:rsidRDefault="00653529" w:rsidP="00653529">
      <w:pPr>
        <w:keepLines/>
        <w:overflowPunct w:val="0"/>
        <w:autoSpaceDE w:val="0"/>
        <w:adjustRightInd w:val="0"/>
        <w:spacing w:line="240" w:lineRule="auto"/>
        <w:ind w:firstLine="900"/>
        <w:rPr>
          <w:rFonts w:ascii="Times New Roman" w:hAnsi="Times New Roman"/>
          <w:sz w:val="24"/>
          <w:szCs w:val="24"/>
          <w:lang w:val="sr-Cyrl-BA"/>
        </w:rPr>
      </w:pPr>
      <w:r w:rsidRPr="00653529">
        <w:rPr>
          <w:rFonts w:ascii="Times New Roman" w:hAnsi="Times New Roman"/>
          <w:sz w:val="24"/>
          <w:szCs w:val="24"/>
          <w:lang w:val="sr-Cyrl-BA"/>
        </w:rPr>
        <w:t>1. хранилице, линије за храњење, појилице, линија напајања, електрични пастири, стациониране и покретне ваге, подови, мјешаоне сточне хране, системи за рекуперацију, размјену топлоте и климатизацију објеката, кавези, опрема за инкубирање – лежење једнодневних пилића, системи и аутоматска гнијезда за сакупљање јаја,</w:t>
      </w:r>
      <w:r w:rsidRPr="00653529">
        <w:rPr>
          <w:rFonts w:ascii="Times New Roman" w:eastAsiaTheme="minorHAnsi" w:hAnsi="Times New Roman"/>
          <w:lang w:val="sr-Cyrl-BA"/>
        </w:rPr>
        <w:t xml:space="preserve"> </w:t>
      </w:r>
      <w:r w:rsidRPr="00653529">
        <w:rPr>
          <w:rFonts w:ascii="Times New Roman" w:hAnsi="Times New Roman"/>
          <w:sz w:val="24"/>
          <w:szCs w:val="24"/>
          <w:lang w:val="sr-Cyrl-BA"/>
        </w:rPr>
        <w:t>опрема за прање и дезинфекцију фарми, резервно напајање за електричну енергију са аутоматском регулацијом активације и самоходни утоваривачи и телехендери,</w:t>
      </w:r>
    </w:p>
    <w:p w14:paraId="1927321D" w14:textId="77777777" w:rsidR="00653529" w:rsidRPr="00653529" w:rsidRDefault="00653529" w:rsidP="00653529">
      <w:pPr>
        <w:keepLines/>
        <w:overflowPunct w:val="0"/>
        <w:autoSpaceDE w:val="0"/>
        <w:adjustRightInd w:val="0"/>
        <w:spacing w:line="240" w:lineRule="auto"/>
        <w:ind w:firstLine="900"/>
        <w:rPr>
          <w:rFonts w:ascii="Times New Roman" w:hAnsi="Times New Roman"/>
          <w:sz w:val="24"/>
          <w:szCs w:val="24"/>
          <w:lang w:val="sr-Cyrl-BA"/>
        </w:rPr>
      </w:pPr>
      <w:r w:rsidRPr="00653529">
        <w:rPr>
          <w:rFonts w:ascii="Times New Roman" w:hAnsi="Times New Roman"/>
          <w:sz w:val="24"/>
          <w:szCs w:val="24"/>
          <w:lang w:val="sr-Cyrl-BA"/>
        </w:rPr>
        <w:t>2. машина за утовар пилића,</w:t>
      </w:r>
    </w:p>
    <w:p w14:paraId="0FBA490C" w14:textId="77777777"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 xml:space="preserve">5) пчеларство: кошнице, сатне основе произведене од пчелињег воска, центрифуге, електрични отклапач саћа, каде за отклапање саћа, електричне пумпе и пунилице за мед, прохромска амбалажа за мед, топионици за восак, електрични декристализатор, аутоматски сто за паковање меда, сушара за полен, пчеларске ваге за мјерење кошница, дупликатор са хомогенизатором, млин за шећер, мјешач за погаче, филтер за мед, погон за израду погача, линија за производњу сатних основа и покретне платформе. </w:t>
      </w:r>
    </w:p>
    <w:p w14:paraId="789101E9" w14:textId="77777777"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(2) Право на коришћење подстицајних средстава из става 1. овог члана остварује корисник подстицаја који:</w:t>
      </w:r>
    </w:p>
    <w:p w14:paraId="6E033C75" w14:textId="77777777"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1) има уписана грла у РПГ,</w:t>
      </w:r>
    </w:p>
    <w:p w14:paraId="0D33353D" w14:textId="77777777"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2) има објекат за смјештај животиња, осим за намјене из става 1. тачка 5) овог члана.</w:t>
      </w:r>
    </w:p>
    <w:p w14:paraId="008E2BD2" w14:textId="77777777" w:rsidR="00653529" w:rsidRPr="00653529" w:rsidRDefault="00653529" w:rsidP="00653529">
      <w:pPr>
        <w:keepLines/>
        <w:overflowPunct w:val="0"/>
        <w:autoSpaceDE w:val="0"/>
        <w:adjustRightInd w:val="0"/>
        <w:spacing w:line="240" w:lineRule="auto"/>
        <w:ind w:firstLine="709"/>
        <w:rPr>
          <w:rFonts w:ascii="Times New Roman" w:hAnsi="Times New Roman"/>
          <w:sz w:val="24"/>
          <w:szCs w:val="24"/>
          <w:lang w:val="sr-Cyrl-BA"/>
        </w:rPr>
      </w:pPr>
      <w:r w:rsidRPr="00653529">
        <w:rPr>
          <w:rFonts w:ascii="Times New Roman" w:hAnsi="Times New Roman"/>
          <w:sz w:val="24"/>
          <w:szCs w:val="24"/>
          <w:lang w:val="sr-Cyrl-BA"/>
        </w:rPr>
        <w:t>(3) Право на резервацију подстицајних средстава за улагања из става 1. овог члана остварује се на основу поднесене пријаве на јавни позив, на Обрасцу 1. из Прилога овог правилника, уз коју се прилажу предрачуни или рачуни за набавку опреме из става 1. овог члана.</w:t>
      </w:r>
    </w:p>
    <w:p w14:paraId="6933D5C7" w14:textId="77777777" w:rsidR="00653529" w:rsidRPr="00653529" w:rsidRDefault="00653529" w:rsidP="00653529">
      <w:pPr>
        <w:keepLines/>
        <w:autoSpaceDN/>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(4)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поднесеног захтјева за исплату, сачињеног</w:t>
      </w:r>
      <w:r w:rsidR="00BA40E5">
        <w:rPr>
          <w:rFonts w:ascii="Times New Roman" w:hAnsi="Times New Roman"/>
          <w:sz w:val="24"/>
          <w:szCs w:val="24"/>
          <w:lang w:val="sr-Cyrl-BA"/>
        </w:rPr>
        <w:t xml:space="preserve"> на Обрасцу 2. из Прилога П</w:t>
      </w:r>
      <w:r w:rsidRPr="00653529">
        <w:rPr>
          <w:rFonts w:ascii="Times New Roman" w:hAnsi="Times New Roman"/>
          <w:sz w:val="24"/>
          <w:szCs w:val="24"/>
          <w:lang w:val="sr-Cyrl-BA"/>
        </w:rPr>
        <w:t xml:space="preserve">равилника, уз који прилажу сљедећу документацију: </w:t>
      </w:r>
    </w:p>
    <w:p w14:paraId="049D1FDF" w14:textId="77777777" w:rsidR="004E497E" w:rsidRPr="00653529" w:rsidRDefault="00653529" w:rsidP="00895C5D">
      <w:pPr>
        <w:autoSpaceDN/>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1) ра</w:t>
      </w:r>
      <w:r w:rsidR="00BA40E5">
        <w:rPr>
          <w:rFonts w:ascii="Times New Roman" w:hAnsi="Times New Roman"/>
          <w:sz w:val="24"/>
          <w:szCs w:val="24"/>
          <w:lang w:val="sr-Cyrl-BA"/>
        </w:rPr>
        <w:t>чуне, у складу са чланом 6. П</w:t>
      </w:r>
      <w:r w:rsidRPr="00653529">
        <w:rPr>
          <w:rFonts w:ascii="Times New Roman" w:hAnsi="Times New Roman"/>
          <w:sz w:val="24"/>
          <w:szCs w:val="24"/>
          <w:lang w:val="sr-Cyrl-BA"/>
        </w:rPr>
        <w:t>равилника, као доказ о инвестираним средствима,</w:t>
      </w:r>
    </w:p>
    <w:p w14:paraId="1ADC4E29" w14:textId="77777777" w:rsidR="00653529" w:rsidRPr="00653529" w:rsidRDefault="00653529" w:rsidP="00653529">
      <w:pPr>
        <w:keepLines/>
        <w:autoSpaceDN/>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2) овјерену изјаву корисника подстицаја, сачиње</w:t>
      </w:r>
      <w:r w:rsidR="00BA40E5">
        <w:rPr>
          <w:rFonts w:ascii="Times New Roman" w:hAnsi="Times New Roman"/>
          <w:sz w:val="24"/>
          <w:szCs w:val="24"/>
          <w:lang w:val="sr-Cyrl-BA"/>
        </w:rPr>
        <w:t>ну на Обрасцу 3. из Прилога  П</w:t>
      </w:r>
      <w:r w:rsidRPr="00653529">
        <w:rPr>
          <w:rFonts w:ascii="Times New Roman" w:hAnsi="Times New Roman"/>
          <w:sz w:val="24"/>
          <w:szCs w:val="24"/>
          <w:lang w:val="sr-Cyrl-BA"/>
        </w:rPr>
        <w:t>равилника, којом гарантује да уређај или опрему неће отуђити у периоду од најмање три године.</w:t>
      </w:r>
    </w:p>
    <w:p w14:paraId="10AF2B74" w14:textId="77777777" w:rsidR="00895C5D" w:rsidRDefault="00895C5D" w:rsidP="00DF3D12">
      <w:pPr>
        <w:spacing w:line="240" w:lineRule="auto"/>
        <w:ind w:right="70"/>
        <w:contextualSpacing/>
        <w:jc w:val="center"/>
        <w:rPr>
          <w:rFonts w:ascii="Times New Roman" w:hAnsi="Times New Roman"/>
          <w:b/>
          <w:noProof/>
          <w:sz w:val="24"/>
          <w:szCs w:val="24"/>
          <w:lang w:val="ru-RU"/>
        </w:rPr>
      </w:pPr>
    </w:p>
    <w:p w14:paraId="2B22A93B" w14:textId="77777777" w:rsidR="00895C5D" w:rsidRDefault="00895C5D" w:rsidP="00DF3D12">
      <w:pPr>
        <w:spacing w:line="240" w:lineRule="auto"/>
        <w:ind w:right="70"/>
        <w:contextualSpacing/>
        <w:jc w:val="center"/>
        <w:rPr>
          <w:rFonts w:ascii="Times New Roman" w:hAnsi="Times New Roman"/>
          <w:b/>
          <w:noProof/>
          <w:sz w:val="24"/>
          <w:szCs w:val="24"/>
          <w:lang w:val="ru-RU"/>
        </w:rPr>
      </w:pPr>
    </w:p>
    <w:p w14:paraId="6BC2F6BA" w14:textId="77777777" w:rsidR="00DF3D12" w:rsidRPr="005733FC" w:rsidRDefault="00EF78B1" w:rsidP="00DF3D12">
      <w:pPr>
        <w:spacing w:line="240" w:lineRule="auto"/>
        <w:ind w:right="70"/>
        <w:contextualSpacing/>
        <w:jc w:val="center"/>
        <w:rPr>
          <w:rFonts w:ascii="Times New Roman" w:hAnsi="Times New Roman"/>
          <w:b/>
          <w:noProof/>
          <w:sz w:val="24"/>
          <w:szCs w:val="24"/>
          <w:lang w:val="ru-RU"/>
        </w:rPr>
      </w:pPr>
      <w:r w:rsidRPr="005733FC">
        <w:rPr>
          <w:rFonts w:ascii="Times New Roman" w:hAnsi="Times New Roman"/>
          <w:b/>
          <w:noProof/>
          <w:sz w:val="24"/>
          <w:szCs w:val="24"/>
          <w:lang w:val="ru-RU"/>
        </w:rPr>
        <w:lastRenderedPageBreak/>
        <w:t>2.2.</w:t>
      </w:r>
      <w:r w:rsidR="00DF3D12" w:rsidRPr="005733FC">
        <w:rPr>
          <w:rFonts w:ascii="Times New Roman" w:hAnsi="Times New Roman"/>
          <w:b/>
          <w:noProof/>
          <w:sz w:val="24"/>
          <w:szCs w:val="24"/>
          <w:lang w:val="ru-RU"/>
        </w:rPr>
        <w:t>Подстицајна средства за изградњу нових објеката у сточарству</w:t>
      </w:r>
    </w:p>
    <w:p w14:paraId="3180238D" w14:textId="77777777" w:rsidR="00BB1526" w:rsidRPr="005733FC" w:rsidRDefault="007B4848" w:rsidP="007B4848">
      <w:pPr>
        <w:autoSpaceDN/>
        <w:spacing w:line="240" w:lineRule="auto"/>
        <w:ind w:firstLine="720"/>
        <w:contextualSpacing/>
        <w:jc w:val="center"/>
        <w:rPr>
          <w:rFonts w:ascii="Times New Roman" w:hAnsi="Times New Roman"/>
          <w:sz w:val="24"/>
          <w:szCs w:val="24"/>
          <w:lang w:val="sr-Cyrl-BA"/>
        </w:rPr>
      </w:pPr>
      <w:r>
        <w:rPr>
          <w:rFonts w:ascii="Times New Roman" w:hAnsi="Times New Roman"/>
          <w:sz w:val="24"/>
          <w:szCs w:val="24"/>
          <w:lang w:val="sr-Cyrl-BA"/>
        </w:rPr>
        <w:t>Члан 11.</w:t>
      </w:r>
    </w:p>
    <w:p w14:paraId="1BE093F1" w14:textId="77777777" w:rsidR="00E10981" w:rsidRPr="004E497E" w:rsidRDefault="004F1909" w:rsidP="00E10981">
      <w:pPr>
        <w:pStyle w:val="ListParagraph"/>
        <w:numPr>
          <w:ilvl w:val="0"/>
          <w:numId w:val="11"/>
        </w:numPr>
        <w:spacing w:line="240" w:lineRule="auto"/>
        <w:jc w:val="both"/>
        <w:rPr>
          <w:rFonts w:ascii="Times New Roman" w:hAnsi="Times New Roman"/>
          <w:sz w:val="24"/>
          <w:szCs w:val="24"/>
        </w:rPr>
      </w:pPr>
      <w:r w:rsidRPr="00E10981">
        <w:rPr>
          <w:rFonts w:ascii="Times New Roman" w:hAnsi="Times New Roman"/>
          <w:sz w:val="24"/>
          <w:szCs w:val="24"/>
        </w:rPr>
        <w:t>Подстицајна средства за изградњу нових објеката у сточарству одобравају се корисницима подстицаја који се баве пољопривредном производњом и који у обрачунском периоду изврше улагања у износу од минимал</w:t>
      </w:r>
      <w:r w:rsidR="004E497E">
        <w:rPr>
          <w:rFonts w:ascii="Times New Roman" w:hAnsi="Times New Roman"/>
          <w:sz w:val="24"/>
          <w:szCs w:val="24"/>
        </w:rPr>
        <w:t>но 10.000 КМ за сљедеће намјене</w:t>
      </w:r>
      <w:r w:rsidR="004E497E">
        <w:rPr>
          <w:rFonts w:ascii="Times New Roman" w:hAnsi="Times New Roman"/>
          <w:sz w:val="24"/>
          <w:szCs w:val="24"/>
          <w:lang w:val="bs-Cyrl-BA"/>
        </w:rPr>
        <w:t>:</w:t>
      </w:r>
    </w:p>
    <w:p w14:paraId="1198557A" w14:textId="77777777"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1) објекат за музне краве смјештајног капацитета за најмање десет</w:t>
      </w:r>
      <w:r w:rsidRPr="004F1909">
        <w:rPr>
          <w:rFonts w:ascii="Times New Roman" w:hAnsi="Times New Roman"/>
          <w:b/>
          <w:sz w:val="24"/>
          <w:szCs w:val="24"/>
          <w:lang w:val="sr-Cyrl-BA"/>
        </w:rPr>
        <w:t xml:space="preserve"> </w:t>
      </w:r>
      <w:r w:rsidRPr="004F1909">
        <w:rPr>
          <w:rFonts w:ascii="Times New Roman" w:hAnsi="Times New Roman"/>
          <w:sz w:val="24"/>
          <w:szCs w:val="24"/>
          <w:lang w:val="sr-Cyrl-BA"/>
        </w:rPr>
        <w:t>музних грла, укључујући објекат за мужу и лактофризе, те објекат за десет грла у систему крава–теле и објекте за десет грла за тов и одгој приплодног подмлатка,</w:t>
      </w:r>
    </w:p>
    <w:p w14:paraId="1C13E364" w14:textId="77777777"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2) објекат за овце и козе смјештајног капацитета за најмање 50 грла,</w:t>
      </w:r>
    </w:p>
    <w:p w14:paraId="42074467" w14:textId="77777777"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3) објекат за товне свиње смјештајног капацитета за најмање 50 грла и приплодне свиње смјештајног капацитета за најмање 20 грла,</w:t>
      </w:r>
    </w:p>
    <w:p w14:paraId="2BD7EB6D" w14:textId="77777777" w:rsidR="004F1909" w:rsidRPr="004F1909" w:rsidRDefault="004F1909" w:rsidP="004F1909">
      <w:pPr>
        <w:autoSpaceDN/>
        <w:spacing w:line="240" w:lineRule="auto"/>
        <w:ind w:firstLine="709"/>
        <w:contextualSpacing/>
        <w:rPr>
          <w:rFonts w:ascii="Times New Roman" w:hAnsi="Times New Roman"/>
          <w:b/>
          <w:sz w:val="24"/>
          <w:szCs w:val="24"/>
          <w:lang w:val="sr-Cyrl-BA"/>
        </w:rPr>
      </w:pPr>
      <w:r w:rsidRPr="004F1909">
        <w:rPr>
          <w:rFonts w:ascii="Times New Roman" w:hAnsi="Times New Roman"/>
          <w:sz w:val="24"/>
          <w:szCs w:val="24"/>
          <w:lang w:val="sr-Cyrl-BA"/>
        </w:rPr>
        <w:t>4) објекат за тов јунади смјештајног капацитета за најмање десет грла</w:t>
      </w:r>
      <w:r w:rsidRPr="004F1909">
        <w:rPr>
          <w:rFonts w:ascii="Times New Roman" w:hAnsi="Times New Roman"/>
          <w:b/>
          <w:sz w:val="24"/>
          <w:szCs w:val="24"/>
          <w:lang w:val="sr-Cyrl-BA"/>
        </w:rPr>
        <w:t>,</w:t>
      </w:r>
    </w:p>
    <w:p w14:paraId="156F7D6E" w14:textId="77777777"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5) објекат за живинарску производњу смјештајног капацитета за најмање 5.000 кљунова,</w:t>
      </w:r>
    </w:p>
    <w:p w14:paraId="712BADB7" w14:textId="77777777"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6) лагуне за стајњак.</w:t>
      </w:r>
    </w:p>
    <w:p w14:paraId="33B42DA2" w14:textId="77777777"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 xml:space="preserve">(2) Право на резервацију подстицајних средстава за улагања из става 1. овог члана остварује се на основу поднесене пријаве на јавни позив, на </w:t>
      </w:r>
      <w:r w:rsidR="00BA40E5">
        <w:rPr>
          <w:rFonts w:ascii="Times New Roman" w:hAnsi="Times New Roman"/>
          <w:sz w:val="24"/>
          <w:szCs w:val="24"/>
          <w:lang w:val="sr-Cyrl-BA"/>
        </w:rPr>
        <w:t>Обрасцу 1. из Прилога П</w:t>
      </w:r>
      <w:r w:rsidRPr="004F1909">
        <w:rPr>
          <w:rFonts w:ascii="Times New Roman" w:hAnsi="Times New Roman"/>
          <w:sz w:val="24"/>
          <w:szCs w:val="24"/>
          <w:lang w:val="sr-Cyrl-BA"/>
        </w:rPr>
        <w:t>равилника, уз коју се прилажу:</w:t>
      </w:r>
    </w:p>
    <w:p w14:paraId="224765E9" w14:textId="77777777"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 xml:space="preserve">1) копија грађевинске дозволе или употребне дозволе, не старије од три године, односно копија захтјева за добијање грађевинске дозволе, </w:t>
      </w:r>
    </w:p>
    <w:p w14:paraId="281D6F1E" w14:textId="77777777" w:rsidR="00BA40E5"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2) предрачуни или рачуни као доказ о инвестираним средствима за набавку материјала, опреме или о извршеним услугама за улагања из става 1. овог члана,</w:t>
      </w:r>
      <w:r w:rsidRPr="004F1909">
        <w:rPr>
          <w:rFonts w:ascii="Times New Roman" w:hAnsi="Times New Roman"/>
          <w:sz w:val="24"/>
          <w:szCs w:val="24"/>
          <w:lang w:val="sr-Cyrl-BA"/>
        </w:rPr>
        <w:tab/>
      </w:r>
      <w:r w:rsidRPr="004F1909">
        <w:rPr>
          <w:rFonts w:ascii="Times New Roman" w:hAnsi="Times New Roman"/>
          <w:sz w:val="24"/>
          <w:szCs w:val="24"/>
          <w:lang w:val="sr-Cyrl-BA"/>
        </w:rPr>
        <w:tab/>
      </w:r>
    </w:p>
    <w:p w14:paraId="0C3C92B7" w14:textId="77777777"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 xml:space="preserve">3) програм изградње нових објекта, сачињен на Обрасцу </w:t>
      </w:r>
      <w:r w:rsidR="00BA40E5">
        <w:rPr>
          <w:rFonts w:ascii="Times New Roman" w:hAnsi="Times New Roman"/>
          <w:sz w:val="24"/>
          <w:szCs w:val="24"/>
          <w:lang w:val="sr-Cyrl-BA"/>
        </w:rPr>
        <w:t>5, који се налази у Прилогу П</w:t>
      </w:r>
      <w:r w:rsidRPr="004F1909">
        <w:rPr>
          <w:rFonts w:ascii="Times New Roman" w:hAnsi="Times New Roman"/>
          <w:sz w:val="24"/>
          <w:szCs w:val="24"/>
          <w:lang w:val="sr-Cyrl-BA"/>
        </w:rPr>
        <w:t>равилника,</w:t>
      </w:r>
    </w:p>
    <w:p w14:paraId="0AD52E88" w14:textId="77777777" w:rsidR="004F1909" w:rsidRPr="004F1909" w:rsidRDefault="004F1909" w:rsidP="004F1909">
      <w:pPr>
        <w:keepLines/>
        <w:autoSpaceDN/>
        <w:spacing w:line="240" w:lineRule="auto"/>
        <w:ind w:firstLine="720"/>
        <w:rPr>
          <w:rFonts w:ascii="Times New Roman" w:hAnsi="Times New Roman"/>
          <w:sz w:val="24"/>
          <w:szCs w:val="24"/>
          <w:lang w:val="sr-Cyrl-BA"/>
        </w:rPr>
      </w:pPr>
      <w:r w:rsidRPr="004F1909">
        <w:rPr>
          <w:rFonts w:ascii="Times New Roman" w:hAnsi="Times New Roman"/>
          <w:sz w:val="24"/>
          <w:szCs w:val="24"/>
          <w:lang w:val="sr-Cyrl-BA"/>
        </w:rPr>
        <w:t xml:space="preserve">4) овјерену изјаву корисника подстицаја, сачињену на Обрасцу 3. </w:t>
      </w:r>
      <w:r w:rsidR="00BA40E5">
        <w:rPr>
          <w:rFonts w:ascii="Times New Roman" w:hAnsi="Times New Roman"/>
          <w:sz w:val="24"/>
          <w:szCs w:val="24"/>
          <w:lang w:val="sr-Cyrl-BA"/>
        </w:rPr>
        <w:t>из Прилога П</w:t>
      </w:r>
      <w:r w:rsidRPr="004F1909">
        <w:rPr>
          <w:rFonts w:ascii="Times New Roman" w:hAnsi="Times New Roman"/>
          <w:sz w:val="24"/>
          <w:szCs w:val="24"/>
          <w:lang w:val="sr-Cyrl-BA"/>
        </w:rPr>
        <w:t>равилника, којом гарантује да објекат неће отуђити у периоду од најмање три године.</w:t>
      </w:r>
    </w:p>
    <w:p w14:paraId="2F66C5CA" w14:textId="77777777"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(3) Корисници који су уз пријаву из става 2. овог члана доставили копију захтјева за добијање грађевинске дозволе, дужни су да доставе грађевинску дозволу најкасније уз захтјев за исплату средстава.</w:t>
      </w:r>
    </w:p>
    <w:p w14:paraId="14BE9A92" w14:textId="77777777"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(4) Право првенства на резервацију подстицајних средстава имају корисници који су уз пријаву на јавни позив приложили грађевинску или употребну дозволу, као и корисници који нису остварили право по овом основу у претходној години.</w:t>
      </w:r>
    </w:p>
    <w:p w14:paraId="6F3C91C0" w14:textId="77777777"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(5) Право на исплату подстицајних средстава остварују корисници који су остварили право на резервацију подстицајних средстава, а на основу поднесеног захтјева за исплату, сачињен</w:t>
      </w:r>
      <w:r w:rsidR="00BA40E5">
        <w:rPr>
          <w:rFonts w:ascii="Times New Roman" w:hAnsi="Times New Roman"/>
          <w:sz w:val="24"/>
          <w:szCs w:val="24"/>
          <w:lang w:val="sr-Cyrl-BA"/>
        </w:rPr>
        <w:t>ог на Обрасцу 2. из Прилога П</w:t>
      </w:r>
      <w:r w:rsidRPr="004F1909">
        <w:rPr>
          <w:rFonts w:ascii="Times New Roman" w:hAnsi="Times New Roman"/>
          <w:sz w:val="24"/>
          <w:szCs w:val="24"/>
          <w:lang w:val="sr-Cyrl-BA"/>
        </w:rPr>
        <w:t>равилника, уз који прилажу р</w:t>
      </w:r>
      <w:r w:rsidR="00BA40E5">
        <w:rPr>
          <w:rFonts w:ascii="Times New Roman" w:hAnsi="Times New Roman"/>
          <w:sz w:val="24"/>
          <w:szCs w:val="24"/>
          <w:lang w:val="sr-Cyrl-BA"/>
        </w:rPr>
        <w:t>ачуне у складу са чланом 6. П</w:t>
      </w:r>
      <w:r w:rsidRPr="004F1909">
        <w:rPr>
          <w:rFonts w:ascii="Times New Roman" w:hAnsi="Times New Roman"/>
          <w:sz w:val="24"/>
          <w:szCs w:val="24"/>
          <w:lang w:val="sr-Cyrl-BA"/>
        </w:rPr>
        <w:t xml:space="preserve">равилника. </w:t>
      </w:r>
    </w:p>
    <w:p w14:paraId="01B0743B" w14:textId="77777777" w:rsidR="00221BC8" w:rsidRPr="005733FC" w:rsidRDefault="00221BC8" w:rsidP="009547A5">
      <w:pPr>
        <w:autoSpaceDN/>
        <w:spacing w:line="240" w:lineRule="auto"/>
        <w:ind w:firstLine="709"/>
        <w:contextualSpacing/>
        <w:rPr>
          <w:rFonts w:ascii="Times New Roman" w:hAnsi="Times New Roman"/>
          <w:sz w:val="24"/>
          <w:szCs w:val="24"/>
          <w:lang w:val="sr-Cyrl-BA"/>
        </w:rPr>
      </w:pPr>
    </w:p>
    <w:p w14:paraId="6967AA1D" w14:textId="77777777" w:rsidR="00034435" w:rsidRPr="005733FC" w:rsidRDefault="00034435" w:rsidP="00034435">
      <w:pPr>
        <w:spacing w:line="240" w:lineRule="auto"/>
        <w:ind w:right="70"/>
        <w:contextualSpacing/>
        <w:jc w:val="center"/>
        <w:rPr>
          <w:rFonts w:ascii="Times New Roman" w:hAnsi="Times New Roman"/>
          <w:sz w:val="24"/>
          <w:szCs w:val="24"/>
          <w:lang w:val="ru-RU"/>
        </w:rPr>
      </w:pPr>
      <w:r w:rsidRPr="005733FC">
        <w:rPr>
          <w:rFonts w:ascii="Times New Roman" w:hAnsi="Times New Roman"/>
          <w:b/>
          <w:bCs/>
          <w:sz w:val="24"/>
          <w:szCs w:val="24"/>
          <w:lang w:val="bs-Cyrl-BA"/>
        </w:rPr>
        <w:t xml:space="preserve">2.3. Подстицајна стредства за набавку </w:t>
      </w:r>
      <w:r w:rsidR="00BA40E5">
        <w:rPr>
          <w:rFonts w:ascii="Times New Roman" w:hAnsi="Times New Roman"/>
          <w:b/>
          <w:bCs/>
          <w:sz w:val="24"/>
          <w:szCs w:val="24"/>
          <w:lang w:val="bs-Cyrl-BA"/>
        </w:rPr>
        <w:t>основног стада</w:t>
      </w:r>
    </w:p>
    <w:p w14:paraId="48F5FA98" w14:textId="77777777" w:rsidR="00034435" w:rsidRPr="005733FC" w:rsidRDefault="00034435" w:rsidP="00034435">
      <w:pPr>
        <w:spacing w:line="240" w:lineRule="auto"/>
        <w:ind w:right="70"/>
        <w:contextualSpacing/>
        <w:jc w:val="center"/>
        <w:rPr>
          <w:rFonts w:ascii="Times New Roman" w:hAnsi="Times New Roman"/>
          <w:sz w:val="24"/>
          <w:szCs w:val="24"/>
          <w:lang w:val="ru-RU"/>
        </w:rPr>
      </w:pPr>
      <w:r w:rsidRPr="005733FC">
        <w:rPr>
          <w:rFonts w:ascii="Times New Roman" w:hAnsi="Times New Roman"/>
          <w:sz w:val="24"/>
          <w:szCs w:val="24"/>
          <w:lang w:val="ru-RU"/>
        </w:rPr>
        <w:t>Члан 12.</w:t>
      </w:r>
    </w:p>
    <w:p w14:paraId="1F9B84D1" w14:textId="77777777" w:rsidR="00911626" w:rsidRPr="00911626" w:rsidRDefault="00911626" w:rsidP="00911626">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(1) Подстицајна средства за набавку основног стада одобравају се корисницима који набаве:</w:t>
      </w:r>
    </w:p>
    <w:p w14:paraId="2C431979" w14:textId="77777777" w:rsidR="00911626" w:rsidRPr="00911626" w:rsidRDefault="00911626" w:rsidP="00911626">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1) минимално пет, а максимално 100 квалитетно-приплодних музних грла (јуница) и формирају основно стадо од најмање десет грла,</w:t>
      </w:r>
    </w:p>
    <w:p w14:paraId="2534FEBE" w14:textId="77777777" w:rsidR="004E497E" w:rsidRDefault="00911626" w:rsidP="00895C5D">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2) минимално пет, а максимално 50 квалитетно-приплодних грла стеоних јуница и бикова товних раса (абердин ангус, салерс, лимузин, товни сименталац, шароле) и формирају основно стадо у систему крава–теле од најмање десет грла,</w:t>
      </w:r>
    </w:p>
    <w:p w14:paraId="7D1D72F2" w14:textId="77777777" w:rsidR="00911626" w:rsidRPr="00911626" w:rsidRDefault="00911626" w:rsidP="00911626">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3</w:t>
      </w:r>
      <w:r w:rsidR="00977C6C">
        <w:rPr>
          <w:rFonts w:ascii="Times New Roman" w:hAnsi="Times New Roman"/>
          <w:sz w:val="24"/>
          <w:szCs w:val="24"/>
          <w:lang w:val="sr-Cyrl-BA"/>
        </w:rPr>
        <w:t>) минимално пет, а максимално 200</w:t>
      </w:r>
      <w:r w:rsidRPr="00911626">
        <w:rPr>
          <w:rFonts w:ascii="Times New Roman" w:hAnsi="Times New Roman"/>
          <w:sz w:val="24"/>
          <w:szCs w:val="24"/>
          <w:lang w:val="sr-Cyrl-BA"/>
        </w:rPr>
        <w:t xml:space="preserve"> квалитетно-приплодних назимица и нерастова и формирају основно стадо од најмање десет грла,</w:t>
      </w:r>
    </w:p>
    <w:p w14:paraId="6DCFA965" w14:textId="77777777" w:rsidR="00911626" w:rsidRPr="00911626" w:rsidRDefault="00911626" w:rsidP="00911626">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4</w:t>
      </w:r>
      <w:r w:rsidR="00977C6C">
        <w:rPr>
          <w:rFonts w:ascii="Times New Roman" w:hAnsi="Times New Roman"/>
          <w:sz w:val="24"/>
          <w:szCs w:val="24"/>
          <w:lang w:val="sr-Cyrl-BA"/>
        </w:rPr>
        <w:t>) минимално пет, а максимално 100</w:t>
      </w:r>
      <w:r w:rsidRPr="00911626">
        <w:rPr>
          <w:rFonts w:ascii="Times New Roman" w:hAnsi="Times New Roman"/>
          <w:sz w:val="24"/>
          <w:szCs w:val="24"/>
          <w:lang w:val="sr-Cyrl-BA"/>
        </w:rPr>
        <w:t xml:space="preserve"> квалитетно-пр</w:t>
      </w:r>
      <w:r w:rsidR="00977C6C">
        <w:rPr>
          <w:rFonts w:ascii="Times New Roman" w:hAnsi="Times New Roman"/>
          <w:sz w:val="24"/>
          <w:szCs w:val="24"/>
          <w:lang w:val="sr-Cyrl-BA"/>
        </w:rPr>
        <w:t>иплодних грла оваца и овнова и 5</w:t>
      </w:r>
      <w:r w:rsidRPr="00911626">
        <w:rPr>
          <w:rFonts w:ascii="Times New Roman" w:hAnsi="Times New Roman"/>
          <w:sz w:val="24"/>
          <w:szCs w:val="24"/>
          <w:lang w:val="sr-Cyrl-BA"/>
        </w:rPr>
        <w:t>0 квалитетно-приплодних грла коза и јарчева и формирају основно стадо од најмање 50 грла за овце и 30 грла за козе.</w:t>
      </w:r>
    </w:p>
    <w:p w14:paraId="52A26EB8" w14:textId="77777777" w:rsidR="00895C5D" w:rsidRDefault="00895C5D" w:rsidP="00911626">
      <w:pPr>
        <w:suppressAutoHyphens w:val="0"/>
        <w:autoSpaceDE w:val="0"/>
        <w:adjustRightInd w:val="0"/>
        <w:spacing w:line="240" w:lineRule="auto"/>
        <w:ind w:firstLine="720"/>
        <w:rPr>
          <w:rFonts w:ascii="Times New Roman" w:hAnsi="Times New Roman"/>
          <w:sz w:val="24"/>
          <w:szCs w:val="24"/>
          <w:lang w:val="sr-Cyrl-BA"/>
        </w:rPr>
      </w:pPr>
    </w:p>
    <w:p w14:paraId="3C7E5964" w14:textId="77777777" w:rsidR="00895C5D" w:rsidRDefault="00895C5D" w:rsidP="00911626">
      <w:pPr>
        <w:suppressAutoHyphens w:val="0"/>
        <w:autoSpaceDE w:val="0"/>
        <w:adjustRightInd w:val="0"/>
        <w:spacing w:line="240" w:lineRule="auto"/>
        <w:ind w:firstLine="720"/>
        <w:rPr>
          <w:rFonts w:ascii="Times New Roman" w:hAnsi="Times New Roman"/>
          <w:sz w:val="24"/>
          <w:szCs w:val="24"/>
          <w:lang w:val="sr-Cyrl-BA"/>
        </w:rPr>
      </w:pPr>
    </w:p>
    <w:p w14:paraId="56383548" w14:textId="77777777" w:rsidR="00895C5D" w:rsidRDefault="00895C5D" w:rsidP="00911626">
      <w:pPr>
        <w:suppressAutoHyphens w:val="0"/>
        <w:autoSpaceDE w:val="0"/>
        <w:adjustRightInd w:val="0"/>
        <w:spacing w:line="240" w:lineRule="auto"/>
        <w:ind w:firstLine="720"/>
        <w:rPr>
          <w:rFonts w:ascii="Times New Roman" w:hAnsi="Times New Roman"/>
          <w:sz w:val="24"/>
          <w:szCs w:val="24"/>
          <w:lang w:val="sr-Cyrl-BA"/>
        </w:rPr>
      </w:pPr>
    </w:p>
    <w:p w14:paraId="4560F0D5" w14:textId="77777777" w:rsidR="00911626" w:rsidRPr="00911626" w:rsidRDefault="00911626" w:rsidP="00911626">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(2) Право на резервацију подстицајних средстава за улагања из става 1. овог члана остварује се на основу поднесене пријаве на јавни пози</w:t>
      </w:r>
      <w:r w:rsidR="00BA40E5">
        <w:rPr>
          <w:rFonts w:ascii="Times New Roman" w:hAnsi="Times New Roman"/>
          <w:sz w:val="24"/>
          <w:szCs w:val="24"/>
          <w:lang w:val="sr-Cyrl-BA"/>
        </w:rPr>
        <w:t>в, на Обрасцу 1. из Прилога П</w:t>
      </w:r>
      <w:r w:rsidRPr="00911626">
        <w:rPr>
          <w:rFonts w:ascii="Times New Roman" w:hAnsi="Times New Roman"/>
          <w:sz w:val="24"/>
          <w:szCs w:val="24"/>
          <w:lang w:val="sr-Cyrl-BA"/>
        </w:rPr>
        <w:t>равилника, уз коју се прилажу рачуни или предрачуни као доказ о инвестираним средствима за улагања из става 1. овог члана,</w:t>
      </w:r>
    </w:p>
    <w:p w14:paraId="330407E0" w14:textId="77777777" w:rsidR="00E10981" w:rsidRPr="00911626" w:rsidRDefault="00911626" w:rsidP="004E497E">
      <w:pPr>
        <w:suppressAutoHyphens w:val="0"/>
        <w:autoSpaceDE w:val="0"/>
        <w:adjustRightInd w:val="0"/>
        <w:spacing w:line="240" w:lineRule="auto"/>
        <w:ind w:firstLine="709"/>
        <w:rPr>
          <w:rFonts w:ascii="Times New Roman" w:hAnsi="Times New Roman"/>
          <w:sz w:val="24"/>
          <w:szCs w:val="24"/>
          <w:lang w:val="sr-Cyrl-BA"/>
        </w:rPr>
      </w:pPr>
      <w:r w:rsidRPr="00911626">
        <w:rPr>
          <w:rFonts w:ascii="Times New Roman" w:hAnsi="Times New Roman"/>
          <w:sz w:val="24"/>
          <w:szCs w:val="24"/>
          <w:lang w:val="sr-Cyrl-BA"/>
        </w:rPr>
        <w:t>(3)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поднесеног захтјева за исплату, сачињеног</w:t>
      </w:r>
      <w:r w:rsidR="00BA40E5">
        <w:rPr>
          <w:rFonts w:ascii="Times New Roman" w:hAnsi="Times New Roman"/>
          <w:sz w:val="24"/>
          <w:szCs w:val="24"/>
          <w:lang w:val="sr-Cyrl-BA"/>
        </w:rPr>
        <w:t xml:space="preserve"> на Обрасцу 2. из Прилога П</w:t>
      </w:r>
      <w:r w:rsidRPr="00911626">
        <w:rPr>
          <w:rFonts w:ascii="Times New Roman" w:hAnsi="Times New Roman"/>
          <w:sz w:val="24"/>
          <w:szCs w:val="24"/>
          <w:lang w:val="sr-Cyrl-BA"/>
        </w:rPr>
        <w:t xml:space="preserve">равилника, уз који прилажу: </w:t>
      </w:r>
    </w:p>
    <w:p w14:paraId="3CAEF6D0" w14:textId="77777777" w:rsidR="00911626" w:rsidRPr="00911626" w:rsidRDefault="00911626" w:rsidP="00911626">
      <w:pPr>
        <w:suppressAutoHyphens w:val="0"/>
        <w:autoSpaceDE w:val="0"/>
        <w:adjustRightInd w:val="0"/>
        <w:spacing w:line="240" w:lineRule="auto"/>
        <w:ind w:firstLine="709"/>
        <w:rPr>
          <w:rFonts w:ascii="Times New Roman" w:hAnsi="Times New Roman"/>
          <w:sz w:val="24"/>
          <w:szCs w:val="24"/>
          <w:lang w:val="sr-Cyrl-BA"/>
        </w:rPr>
      </w:pPr>
      <w:r w:rsidRPr="00911626">
        <w:rPr>
          <w:rFonts w:ascii="Times New Roman" w:hAnsi="Times New Roman"/>
          <w:sz w:val="24"/>
          <w:szCs w:val="24"/>
          <w:lang w:val="sr-Cyrl-BA"/>
        </w:rPr>
        <w:t>1) рачу</w:t>
      </w:r>
      <w:r w:rsidR="00BA40E5">
        <w:rPr>
          <w:rFonts w:ascii="Times New Roman" w:hAnsi="Times New Roman"/>
          <w:sz w:val="24"/>
          <w:szCs w:val="24"/>
          <w:lang w:val="sr-Cyrl-BA"/>
        </w:rPr>
        <w:t>не, у складу са чланом 6. П</w:t>
      </w:r>
      <w:r w:rsidRPr="00911626">
        <w:rPr>
          <w:rFonts w:ascii="Times New Roman" w:hAnsi="Times New Roman"/>
          <w:sz w:val="24"/>
          <w:szCs w:val="24"/>
          <w:lang w:val="sr-Cyrl-BA"/>
        </w:rPr>
        <w:t xml:space="preserve">равилника, као доказ о инвестираним средствима, </w:t>
      </w:r>
    </w:p>
    <w:p w14:paraId="1F3F6C9F" w14:textId="77777777" w:rsidR="00911626" w:rsidRPr="00911626" w:rsidRDefault="00911626" w:rsidP="00911626">
      <w:pPr>
        <w:suppressAutoHyphens w:val="0"/>
        <w:autoSpaceDE w:val="0"/>
        <w:adjustRightInd w:val="0"/>
        <w:spacing w:line="240" w:lineRule="auto"/>
        <w:ind w:firstLine="709"/>
        <w:rPr>
          <w:rFonts w:ascii="Times New Roman" w:hAnsi="Times New Roman"/>
          <w:sz w:val="24"/>
          <w:szCs w:val="24"/>
          <w:lang w:val="sr-Cyrl-BA"/>
        </w:rPr>
      </w:pPr>
      <w:r w:rsidRPr="00911626">
        <w:rPr>
          <w:rFonts w:ascii="Times New Roman" w:hAnsi="Times New Roman"/>
          <w:sz w:val="24"/>
          <w:szCs w:val="24"/>
          <w:lang w:val="sr-Cyrl-BA"/>
        </w:rPr>
        <w:t>2) овјерену изјаву корисника подстицаја да набављена грла неће отуђити у периоду од три године, сачињену</w:t>
      </w:r>
      <w:r w:rsidR="00BA40E5">
        <w:rPr>
          <w:rFonts w:ascii="Times New Roman" w:hAnsi="Times New Roman"/>
          <w:sz w:val="24"/>
          <w:szCs w:val="24"/>
          <w:lang w:val="sr-Cyrl-BA"/>
        </w:rPr>
        <w:t xml:space="preserve"> на Обрасцу 3. из Прилога П</w:t>
      </w:r>
      <w:r w:rsidRPr="00911626">
        <w:rPr>
          <w:rFonts w:ascii="Times New Roman" w:hAnsi="Times New Roman"/>
          <w:sz w:val="24"/>
          <w:szCs w:val="24"/>
          <w:lang w:val="sr-Cyrl-BA"/>
        </w:rPr>
        <w:t>равилника,</w:t>
      </w:r>
    </w:p>
    <w:p w14:paraId="5F36C82E" w14:textId="77777777" w:rsidR="004E497E" w:rsidRPr="00963416" w:rsidRDefault="00911626" w:rsidP="00963416">
      <w:pPr>
        <w:suppressAutoHyphens w:val="0"/>
        <w:autoSpaceDE w:val="0"/>
        <w:adjustRightInd w:val="0"/>
        <w:spacing w:line="240" w:lineRule="auto"/>
        <w:ind w:firstLine="709"/>
        <w:rPr>
          <w:rFonts w:ascii="Times New Roman" w:hAnsi="Times New Roman"/>
          <w:sz w:val="24"/>
          <w:szCs w:val="24"/>
          <w:lang w:val="sr-Cyrl-BA"/>
        </w:rPr>
      </w:pPr>
      <w:r w:rsidRPr="00911626">
        <w:rPr>
          <w:rFonts w:ascii="Times New Roman" w:hAnsi="Times New Roman"/>
          <w:sz w:val="24"/>
          <w:szCs w:val="24"/>
          <w:lang w:val="sr-Cyrl-BA"/>
        </w:rPr>
        <w:t>3) педигре.</w:t>
      </w:r>
    </w:p>
    <w:p w14:paraId="53AA844C" w14:textId="77777777" w:rsidR="004E497E" w:rsidRDefault="004E497E" w:rsidP="00963416">
      <w:pPr>
        <w:spacing w:line="240" w:lineRule="auto"/>
        <w:ind w:right="70"/>
        <w:contextualSpacing/>
        <w:rPr>
          <w:rFonts w:ascii="Times New Roman" w:hAnsi="Times New Roman"/>
          <w:b/>
          <w:noProof/>
          <w:sz w:val="24"/>
          <w:szCs w:val="24"/>
          <w:lang w:val="ru-RU"/>
        </w:rPr>
      </w:pPr>
    </w:p>
    <w:p w14:paraId="4FA22D8D" w14:textId="77777777" w:rsidR="00DF3D12" w:rsidRPr="005733FC" w:rsidRDefault="00EF78B1" w:rsidP="00EF78B1">
      <w:pPr>
        <w:spacing w:line="240" w:lineRule="auto"/>
        <w:ind w:right="70"/>
        <w:contextualSpacing/>
        <w:jc w:val="center"/>
        <w:rPr>
          <w:rFonts w:ascii="Times New Roman" w:hAnsi="Times New Roman"/>
          <w:b/>
          <w:noProof/>
          <w:sz w:val="24"/>
          <w:szCs w:val="24"/>
          <w:lang w:val="ru-RU"/>
        </w:rPr>
      </w:pPr>
      <w:r w:rsidRPr="005733FC">
        <w:rPr>
          <w:rFonts w:ascii="Times New Roman" w:hAnsi="Times New Roman"/>
          <w:b/>
          <w:noProof/>
          <w:sz w:val="24"/>
          <w:szCs w:val="24"/>
          <w:lang w:val="ru-RU"/>
        </w:rPr>
        <w:t>3. ИНВЕСТИЦИЈЕ У БИЉНУ ПРОИЗВОДЊУ</w:t>
      </w:r>
    </w:p>
    <w:p w14:paraId="1BBA612D" w14:textId="77777777" w:rsidR="00DF3D12" w:rsidRPr="005733FC" w:rsidRDefault="00EF78B1" w:rsidP="00DF3D12">
      <w:pPr>
        <w:spacing w:line="240" w:lineRule="auto"/>
        <w:ind w:right="70"/>
        <w:contextualSpacing/>
        <w:jc w:val="center"/>
        <w:rPr>
          <w:rFonts w:ascii="Times New Roman" w:hAnsi="Times New Roman"/>
          <w:b/>
          <w:sz w:val="24"/>
          <w:szCs w:val="24"/>
          <w:lang w:val="ru-RU"/>
        </w:rPr>
      </w:pPr>
      <w:r w:rsidRPr="005733FC">
        <w:rPr>
          <w:rFonts w:ascii="Times New Roman" w:hAnsi="Times New Roman"/>
          <w:b/>
          <w:noProof/>
          <w:sz w:val="24"/>
          <w:szCs w:val="24"/>
          <w:lang w:val="ru-RU"/>
        </w:rPr>
        <w:t xml:space="preserve">3.1. </w:t>
      </w:r>
      <w:r w:rsidR="00DF3D12" w:rsidRPr="005733FC">
        <w:rPr>
          <w:rFonts w:ascii="Times New Roman" w:hAnsi="Times New Roman"/>
          <w:b/>
          <w:noProof/>
          <w:sz w:val="24"/>
          <w:szCs w:val="24"/>
          <w:lang w:val="ru-RU"/>
        </w:rPr>
        <w:t>Под</w:t>
      </w:r>
      <w:r w:rsidR="00DF3D12" w:rsidRPr="005733FC">
        <w:rPr>
          <w:rFonts w:ascii="Times New Roman" w:hAnsi="Times New Roman"/>
          <w:b/>
          <w:noProof/>
          <w:sz w:val="24"/>
          <w:szCs w:val="24"/>
          <w:lang w:val="ru-RU"/>
        </w:rPr>
        <w:softHyphen/>
        <w:t>сти</w:t>
      </w:r>
      <w:r w:rsidR="00DF3D12" w:rsidRPr="005733FC">
        <w:rPr>
          <w:rFonts w:ascii="Times New Roman" w:hAnsi="Times New Roman"/>
          <w:b/>
          <w:noProof/>
          <w:sz w:val="24"/>
          <w:szCs w:val="24"/>
          <w:lang w:val="ru-RU"/>
        </w:rPr>
        <w:softHyphen/>
        <w:t>цај</w:t>
      </w:r>
      <w:r w:rsidR="00DF3D12" w:rsidRPr="005733FC">
        <w:rPr>
          <w:rFonts w:ascii="Times New Roman" w:hAnsi="Times New Roman"/>
          <w:b/>
          <w:noProof/>
          <w:sz w:val="24"/>
          <w:szCs w:val="24"/>
          <w:lang w:val="ru-RU"/>
        </w:rPr>
        <w:softHyphen/>
        <w:t>на сред</w:t>
      </w:r>
      <w:r w:rsidR="00DF3D12" w:rsidRPr="005733FC">
        <w:rPr>
          <w:rFonts w:ascii="Times New Roman" w:hAnsi="Times New Roman"/>
          <w:b/>
          <w:noProof/>
          <w:sz w:val="24"/>
          <w:szCs w:val="24"/>
          <w:lang w:val="ru-RU"/>
        </w:rPr>
        <w:softHyphen/>
        <w:t>ства за инвестиције у изградњу пластеника и набавку опреме за пластенике</w:t>
      </w:r>
    </w:p>
    <w:p w14:paraId="582EC4DA" w14:textId="77777777" w:rsidR="00E756BF" w:rsidRPr="005733FC" w:rsidRDefault="00963416" w:rsidP="00932301">
      <w:pPr>
        <w:spacing w:line="240" w:lineRule="auto"/>
        <w:ind w:right="70"/>
        <w:contextualSpacing/>
        <w:jc w:val="center"/>
        <w:rPr>
          <w:rFonts w:ascii="Times New Roman" w:hAnsi="Times New Roman"/>
          <w:sz w:val="24"/>
          <w:szCs w:val="24"/>
          <w:lang w:val="ru-RU"/>
        </w:rPr>
      </w:pPr>
      <w:r>
        <w:rPr>
          <w:rFonts w:ascii="Times New Roman" w:hAnsi="Times New Roman"/>
          <w:sz w:val="24"/>
          <w:szCs w:val="24"/>
          <w:lang w:val="ru-RU"/>
        </w:rPr>
        <w:t>Члан 13</w:t>
      </w:r>
      <w:r w:rsidR="00DF3D12" w:rsidRPr="005733FC">
        <w:rPr>
          <w:rFonts w:ascii="Times New Roman" w:hAnsi="Times New Roman"/>
          <w:sz w:val="24"/>
          <w:szCs w:val="24"/>
          <w:lang w:val="ru-RU"/>
        </w:rPr>
        <w:t>.</w:t>
      </w:r>
    </w:p>
    <w:p w14:paraId="1542C04E" w14:textId="77777777" w:rsidR="00423FE8" w:rsidRPr="00423FE8" w:rsidRDefault="00423FE8" w:rsidP="00423FE8">
      <w:pPr>
        <w:keepLines/>
        <w:numPr>
          <w:ilvl w:val="0"/>
          <w:numId w:val="1"/>
        </w:numPr>
        <w:tabs>
          <w:tab w:val="left" w:pos="1080"/>
        </w:tabs>
        <w:suppressAutoHyphens w:val="0"/>
        <w:autoSpaceDN/>
        <w:spacing w:after="160" w:line="240" w:lineRule="auto"/>
        <w:ind w:left="0" w:firstLine="720"/>
        <w:jc w:val="left"/>
        <w:rPr>
          <w:rFonts w:ascii="Times New Roman" w:hAnsi="Times New Roman"/>
          <w:sz w:val="24"/>
          <w:szCs w:val="24"/>
          <w:lang w:val="sr-Cyrl-BA"/>
        </w:rPr>
      </w:pPr>
      <w:r w:rsidRPr="00423FE8">
        <w:rPr>
          <w:rFonts w:ascii="Times New Roman" w:hAnsi="Times New Roman"/>
          <w:sz w:val="24"/>
          <w:szCs w:val="24"/>
          <w:lang w:val="sr-Cyrl-BA"/>
        </w:rPr>
        <w:t xml:space="preserve">Подстицајна средства за инвестиције за изградњу пластеника и набавку опреме за пластеничку производњу одобравају се корисницима </w:t>
      </w:r>
      <w:r w:rsidRPr="00423FE8">
        <w:rPr>
          <w:rFonts w:ascii="Times New Roman" w:eastAsia="Calibri" w:hAnsi="Times New Roman"/>
          <w:sz w:val="24"/>
          <w:szCs w:val="24"/>
          <w:lang w:val="sr-Cyrl-BA"/>
        </w:rPr>
        <w:t xml:space="preserve">подстицаја </w:t>
      </w:r>
      <w:r w:rsidRPr="00423FE8">
        <w:rPr>
          <w:rFonts w:ascii="Times New Roman" w:hAnsi="Times New Roman"/>
          <w:sz w:val="24"/>
          <w:szCs w:val="24"/>
          <w:lang w:val="sr-Cyrl-BA"/>
        </w:rPr>
        <w:t>који се баве пољопривредном производњом и који у обрачунском периоду изврше улагања у:</w:t>
      </w:r>
    </w:p>
    <w:p w14:paraId="3CD83366" w14:textId="77777777" w:rsidR="00423FE8" w:rsidRPr="00423FE8" w:rsidRDefault="00423FE8" w:rsidP="00423FE8">
      <w:pPr>
        <w:keepLines/>
        <w:tabs>
          <w:tab w:val="left" w:pos="720"/>
        </w:tabs>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1) изградњу пластеника и набавку опреме за пластеничку производњу, са најмањом укупном корисном површином од 300 m</w:t>
      </w:r>
      <w:r w:rsidRPr="00423FE8">
        <w:rPr>
          <w:rFonts w:ascii="Times New Roman" w:hAnsi="Times New Roman"/>
          <w:sz w:val="24"/>
          <w:szCs w:val="24"/>
          <w:vertAlign w:val="superscript"/>
          <w:lang w:val="sr-Cyrl-BA"/>
        </w:rPr>
        <w:t>2</w:t>
      </w:r>
      <w:r w:rsidRPr="00423FE8">
        <w:rPr>
          <w:rFonts w:ascii="Times New Roman" w:hAnsi="Times New Roman"/>
          <w:sz w:val="24"/>
          <w:szCs w:val="24"/>
          <w:lang w:val="sr-Cyrl-BA"/>
        </w:rPr>
        <w:t>, уписане као начин коришћења пољопривредног земљишта у РПГ, у износу од минимално 1.000 КМ,</w:t>
      </w:r>
    </w:p>
    <w:p w14:paraId="4D389956" w14:textId="77777777" w:rsidR="00423FE8" w:rsidRPr="00423FE8" w:rsidRDefault="00423FE8" w:rsidP="00423FE8">
      <w:pPr>
        <w:keepLines/>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2) изградњу нових професионалних пластеника и стакленика, изграђених од алуминијумских или поцинчаних профила, са аутоматском контролом климатских параметара и осталом опремом високог степена аутоматизације, са најмањом укупном корисном површином од 500 m</w:t>
      </w:r>
      <w:r w:rsidRPr="00423FE8">
        <w:rPr>
          <w:rFonts w:ascii="Times New Roman" w:hAnsi="Times New Roman"/>
          <w:sz w:val="24"/>
          <w:szCs w:val="24"/>
          <w:vertAlign w:val="superscript"/>
          <w:lang w:val="sr-Cyrl-BA"/>
        </w:rPr>
        <w:t>2</w:t>
      </w:r>
      <w:r w:rsidRPr="00423FE8">
        <w:rPr>
          <w:rFonts w:ascii="Times New Roman" w:hAnsi="Times New Roman"/>
          <w:sz w:val="24"/>
          <w:szCs w:val="24"/>
          <w:lang w:val="sr-Cyrl-BA"/>
        </w:rPr>
        <w:t>, уписане као начин коришћења пољопривредног земљишта у РПГ, у износу од минимално 10.000 КМ.</w:t>
      </w:r>
    </w:p>
    <w:p w14:paraId="0F5F4473" w14:textId="77777777" w:rsidR="00E10981" w:rsidRPr="00423FE8" w:rsidRDefault="00423FE8" w:rsidP="004E497E">
      <w:pPr>
        <w:keepLines/>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(2) Опрема за пластеничку производњу из става 1. овог члана која је предмет подстицаја је: систем гријања и вентилације, мреже за засјењивање, УВ фолије, агротекстил и антиинсектицидне мреже.</w:t>
      </w:r>
    </w:p>
    <w:p w14:paraId="54D198D6" w14:textId="77777777" w:rsidR="00423FE8" w:rsidRPr="00423FE8" w:rsidRDefault="00423FE8" w:rsidP="00423FE8">
      <w:pPr>
        <w:keepLines/>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(3) Право на резервацију подстицајних средстава за улагања из става 1. овог члана остварује се на основу поднесене пријаве на јавни пози</w:t>
      </w:r>
      <w:r w:rsidR="002E4230">
        <w:rPr>
          <w:rFonts w:ascii="Times New Roman" w:hAnsi="Times New Roman"/>
          <w:sz w:val="24"/>
          <w:szCs w:val="24"/>
          <w:lang w:val="sr-Cyrl-BA"/>
        </w:rPr>
        <w:t>в, на Обрасцу 1. из Прилога П</w:t>
      </w:r>
      <w:r w:rsidRPr="00423FE8">
        <w:rPr>
          <w:rFonts w:ascii="Times New Roman" w:hAnsi="Times New Roman"/>
          <w:sz w:val="24"/>
          <w:szCs w:val="24"/>
          <w:lang w:val="sr-Cyrl-BA"/>
        </w:rPr>
        <w:t>равилника, уз коју се прилажу предрачуни или рачуни за изградњу пластеника, стакленика и набавку опреме за пластеничку производњу.</w:t>
      </w:r>
    </w:p>
    <w:p w14:paraId="07E13844" w14:textId="77777777" w:rsidR="00423FE8" w:rsidRPr="00423FE8" w:rsidRDefault="00423FE8" w:rsidP="00423FE8">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(4) Право на исплату подстицајних средстава остварују корисници који су остварили право на резервацију подстицајних средстава, а на основу поднесеног захтјева за исплату, сачињен</w:t>
      </w:r>
      <w:r w:rsidR="002E4230">
        <w:rPr>
          <w:rFonts w:ascii="Times New Roman" w:hAnsi="Times New Roman"/>
          <w:sz w:val="24"/>
          <w:szCs w:val="24"/>
          <w:lang w:val="sr-Cyrl-BA"/>
        </w:rPr>
        <w:t>ог на Обрасцу 2. из Прилога П</w:t>
      </w:r>
      <w:r w:rsidRPr="00423FE8">
        <w:rPr>
          <w:rFonts w:ascii="Times New Roman" w:hAnsi="Times New Roman"/>
          <w:sz w:val="24"/>
          <w:szCs w:val="24"/>
          <w:lang w:val="sr-Cyrl-BA"/>
        </w:rPr>
        <w:t>равилника, уз који се прилажу:</w:t>
      </w:r>
    </w:p>
    <w:p w14:paraId="6638391B" w14:textId="77777777" w:rsidR="00423FE8" w:rsidRPr="00423FE8" w:rsidRDefault="00423FE8" w:rsidP="00423FE8">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1) рачу</w:t>
      </w:r>
      <w:r w:rsidR="002E4230">
        <w:rPr>
          <w:rFonts w:ascii="Times New Roman" w:hAnsi="Times New Roman"/>
          <w:sz w:val="24"/>
          <w:szCs w:val="24"/>
          <w:lang w:val="sr-Cyrl-BA"/>
        </w:rPr>
        <w:t>ни, у складу са чланом 6. П</w:t>
      </w:r>
      <w:r w:rsidRPr="00423FE8">
        <w:rPr>
          <w:rFonts w:ascii="Times New Roman" w:hAnsi="Times New Roman"/>
          <w:sz w:val="24"/>
          <w:szCs w:val="24"/>
          <w:lang w:val="sr-Cyrl-BA"/>
        </w:rPr>
        <w:t xml:space="preserve">равилника, као доказ о инвестираним средствима, </w:t>
      </w:r>
    </w:p>
    <w:p w14:paraId="15F3A7B0" w14:textId="77777777" w:rsidR="00423FE8" w:rsidRPr="00423FE8" w:rsidRDefault="00423FE8" w:rsidP="00423FE8">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2) за улагања из става 1. тачка 2) овог члана овјерена изјава корисника, сачињена</w:t>
      </w:r>
      <w:r w:rsidR="002E4230">
        <w:rPr>
          <w:rFonts w:ascii="Times New Roman" w:hAnsi="Times New Roman"/>
          <w:sz w:val="24"/>
          <w:szCs w:val="24"/>
          <w:lang w:val="sr-Cyrl-BA"/>
        </w:rPr>
        <w:t xml:space="preserve"> на Обрасцу 3. из Прилога П</w:t>
      </w:r>
      <w:r w:rsidRPr="00423FE8">
        <w:rPr>
          <w:rFonts w:ascii="Times New Roman" w:hAnsi="Times New Roman"/>
          <w:sz w:val="24"/>
          <w:szCs w:val="24"/>
          <w:lang w:val="sr-Cyrl-BA"/>
        </w:rPr>
        <w:t xml:space="preserve">равилника, којом гарантује да изграђени професионални пластеник или стакленик неће отуђити у периоду од најмање три године. </w:t>
      </w:r>
    </w:p>
    <w:p w14:paraId="3F74CD79" w14:textId="77777777" w:rsidR="00423FE8" w:rsidRPr="00423FE8" w:rsidRDefault="00423FE8" w:rsidP="00423FE8">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(5) Подстицајна средства за намјену из става 1. овог члана утврђују се у складу са чланом 5. овог правилника и не могу бити већа од:</w:t>
      </w:r>
    </w:p>
    <w:p w14:paraId="7EFB802E" w14:textId="77777777" w:rsidR="00963416" w:rsidRPr="00423FE8" w:rsidRDefault="00423FE8" w:rsidP="00895C5D">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 xml:space="preserve">1) 5.000 КМ по минималној укупној корисној површини за пластенике из става 1. тачка 1) овог члана, </w:t>
      </w:r>
    </w:p>
    <w:p w14:paraId="11717420" w14:textId="77777777" w:rsidR="00423FE8" w:rsidRPr="00423FE8" w:rsidRDefault="00423FE8" w:rsidP="00E10981">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2) 10.000 КМ по минималној укупној корисној површини за професионалне пластенике и стакленике из става 1. тачка 2) овог члана.</w:t>
      </w:r>
    </w:p>
    <w:p w14:paraId="4880BC93" w14:textId="77777777" w:rsidR="00DF3D12" w:rsidRPr="005733FC" w:rsidRDefault="00DF3D12" w:rsidP="00DF3D12">
      <w:pPr>
        <w:spacing w:line="240" w:lineRule="auto"/>
        <w:ind w:right="70"/>
        <w:contextualSpacing/>
        <w:jc w:val="center"/>
        <w:rPr>
          <w:rFonts w:ascii="Times New Roman" w:hAnsi="Times New Roman"/>
          <w:b/>
          <w:noProof/>
          <w:sz w:val="24"/>
          <w:szCs w:val="24"/>
          <w:lang w:val="ru-RU"/>
        </w:rPr>
      </w:pPr>
    </w:p>
    <w:p w14:paraId="0DCF4226" w14:textId="77777777" w:rsidR="00895C5D" w:rsidRDefault="00895C5D" w:rsidP="00DF3D12">
      <w:pPr>
        <w:spacing w:line="240" w:lineRule="auto"/>
        <w:ind w:right="70"/>
        <w:contextualSpacing/>
        <w:jc w:val="left"/>
        <w:rPr>
          <w:rFonts w:ascii="Times New Roman" w:hAnsi="Times New Roman"/>
          <w:b/>
          <w:noProof/>
          <w:sz w:val="24"/>
          <w:szCs w:val="24"/>
          <w:lang w:val="ru-RU"/>
        </w:rPr>
      </w:pPr>
    </w:p>
    <w:p w14:paraId="6329711D" w14:textId="77777777" w:rsidR="00895C5D" w:rsidRDefault="00895C5D" w:rsidP="00DF3D12">
      <w:pPr>
        <w:spacing w:line="240" w:lineRule="auto"/>
        <w:ind w:right="70"/>
        <w:contextualSpacing/>
        <w:jc w:val="left"/>
        <w:rPr>
          <w:rFonts w:ascii="Times New Roman" w:hAnsi="Times New Roman"/>
          <w:b/>
          <w:noProof/>
          <w:sz w:val="24"/>
          <w:szCs w:val="24"/>
          <w:lang w:val="ru-RU"/>
        </w:rPr>
      </w:pPr>
    </w:p>
    <w:p w14:paraId="47E5400C" w14:textId="77777777" w:rsidR="00895C5D" w:rsidRDefault="00895C5D" w:rsidP="00DF3D12">
      <w:pPr>
        <w:spacing w:line="240" w:lineRule="auto"/>
        <w:ind w:right="70"/>
        <w:contextualSpacing/>
        <w:jc w:val="left"/>
        <w:rPr>
          <w:rFonts w:ascii="Times New Roman" w:hAnsi="Times New Roman"/>
          <w:b/>
          <w:noProof/>
          <w:sz w:val="24"/>
          <w:szCs w:val="24"/>
          <w:lang w:val="ru-RU"/>
        </w:rPr>
      </w:pPr>
    </w:p>
    <w:p w14:paraId="40D6F662" w14:textId="77777777" w:rsidR="00895C5D" w:rsidRDefault="00895C5D" w:rsidP="00DF3D12">
      <w:pPr>
        <w:spacing w:line="240" w:lineRule="auto"/>
        <w:ind w:right="70"/>
        <w:contextualSpacing/>
        <w:jc w:val="left"/>
        <w:rPr>
          <w:rFonts w:ascii="Times New Roman" w:hAnsi="Times New Roman"/>
          <w:b/>
          <w:noProof/>
          <w:sz w:val="24"/>
          <w:szCs w:val="24"/>
          <w:lang w:val="ru-RU"/>
        </w:rPr>
      </w:pPr>
    </w:p>
    <w:p w14:paraId="11B6E845" w14:textId="77777777" w:rsidR="00895C5D" w:rsidRDefault="00895C5D" w:rsidP="00DF3D12">
      <w:pPr>
        <w:spacing w:line="240" w:lineRule="auto"/>
        <w:ind w:right="70"/>
        <w:contextualSpacing/>
        <w:jc w:val="left"/>
        <w:rPr>
          <w:rFonts w:ascii="Times New Roman" w:hAnsi="Times New Roman"/>
          <w:b/>
          <w:noProof/>
          <w:sz w:val="24"/>
          <w:szCs w:val="24"/>
          <w:lang w:val="ru-RU"/>
        </w:rPr>
      </w:pPr>
    </w:p>
    <w:p w14:paraId="30F94A4D" w14:textId="77777777" w:rsidR="00DF3D12" w:rsidRPr="005733FC" w:rsidRDefault="00EF78B1" w:rsidP="00DF3D12">
      <w:pPr>
        <w:spacing w:line="240" w:lineRule="auto"/>
        <w:ind w:right="70"/>
        <w:contextualSpacing/>
        <w:jc w:val="left"/>
        <w:rPr>
          <w:rFonts w:ascii="Times New Roman" w:hAnsi="Times New Roman"/>
          <w:b/>
          <w:noProof/>
          <w:sz w:val="24"/>
          <w:szCs w:val="24"/>
          <w:lang w:val="ru-RU"/>
        </w:rPr>
      </w:pPr>
      <w:r w:rsidRPr="005733FC">
        <w:rPr>
          <w:rFonts w:ascii="Times New Roman" w:hAnsi="Times New Roman"/>
          <w:b/>
          <w:noProof/>
          <w:sz w:val="24"/>
          <w:szCs w:val="24"/>
          <w:lang w:val="ru-RU"/>
        </w:rPr>
        <w:t xml:space="preserve">3.2. </w:t>
      </w:r>
      <w:r w:rsidR="00DF3D12" w:rsidRPr="005733FC">
        <w:rPr>
          <w:rFonts w:ascii="Times New Roman" w:hAnsi="Times New Roman"/>
          <w:b/>
          <w:noProof/>
          <w:sz w:val="24"/>
          <w:szCs w:val="24"/>
          <w:lang w:val="ru-RU"/>
        </w:rPr>
        <w:t>Под</w:t>
      </w:r>
      <w:r w:rsidR="00DF3D12" w:rsidRPr="005733FC">
        <w:rPr>
          <w:rFonts w:ascii="Times New Roman" w:hAnsi="Times New Roman"/>
          <w:b/>
          <w:noProof/>
          <w:sz w:val="24"/>
          <w:szCs w:val="24"/>
          <w:lang w:val="ru-RU"/>
        </w:rPr>
        <w:softHyphen/>
        <w:t>сти</w:t>
      </w:r>
      <w:r w:rsidR="00DF3D12" w:rsidRPr="005733FC">
        <w:rPr>
          <w:rFonts w:ascii="Times New Roman" w:hAnsi="Times New Roman"/>
          <w:b/>
          <w:noProof/>
          <w:sz w:val="24"/>
          <w:szCs w:val="24"/>
          <w:lang w:val="ru-RU"/>
        </w:rPr>
        <w:softHyphen/>
        <w:t>цај</w:t>
      </w:r>
      <w:r w:rsidR="00DF3D12" w:rsidRPr="005733FC">
        <w:rPr>
          <w:rFonts w:ascii="Times New Roman" w:hAnsi="Times New Roman"/>
          <w:b/>
          <w:noProof/>
          <w:sz w:val="24"/>
          <w:szCs w:val="24"/>
          <w:lang w:val="ru-RU"/>
        </w:rPr>
        <w:softHyphen/>
        <w:t>на сред</w:t>
      </w:r>
      <w:r w:rsidR="00DF3D12" w:rsidRPr="005733FC">
        <w:rPr>
          <w:rFonts w:ascii="Times New Roman" w:hAnsi="Times New Roman"/>
          <w:b/>
          <w:noProof/>
          <w:sz w:val="24"/>
          <w:szCs w:val="24"/>
          <w:lang w:val="ru-RU"/>
        </w:rPr>
        <w:softHyphen/>
        <w:t>ства за подизање вишегодишњих производних за</w:t>
      </w:r>
      <w:r w:rsidR="00DF3D12" w:rsidRPr="005733FC">
        <w:rPr>
          <w:rFonts w:ascii="Times New Roman" w:hAnsi="Times New Roman"/>
          <w:b/>
          <w:noProof/>
          <w:sz w:val="24"/>
          <w:szCs w:val="24"/>
          <w:lang w:val="ru-RU"/>
        </w:rPr>
        <w:softHyphen/>
        <w:t>са</w:t>
      </w:r>
      <w:r w:rsidR="00DF3D12" w:rsidRPr="005733FC">
        <w:rPr>
          <w:rFonts w:ascii="Times New Roman" w:hAnsi="Times New Roman"/>
          <w:b/>
          <w:noProof/>
          <w:sz w:val="24"/>
          <w:szCs w:val="24"/>
          <w:lang w:val="ru-RU"/>
        </w:rPr>
        <w:softHyphen/>
        <w:t>да јабучастог,</w:t>
      </w:r>
    </w:p>
    <w:p w14:paraId="66A43E64" w14:textId="77777777" w:rsidR="00DF3D12" w:rsidRPr="005733FC" w:rsidRDefault="00DF3D12" w:rsidP="00DF3D12">
      <w:pPr>
        <w:spacing w:line="240" w:lineRule="auto"/>
        <w:ind w:right="70"/>
        <w:contextualSpacing/>
        <w:jc w:val="center"/>
        <w:rPr>
          <w:rFonts w:ascii="Times New Roman" w:hAnsi="Times New Roman"/>
          <w:b/>
          <w:sz w:val="24"/>
          <w:szCs w:val="24"/>
          <w:lang w:val="ru-RU"/>
        </w:rPr>
      </w:pPr>
      <w:r w:rsidRPr="005733FC">
        <w:rPr>
          <w:rFonts w:ascii="Times New Roman" w:hAnsi="Times New Roman"/>
          <w:b/>
          <w:noProof/>
          <w:sz w:val="24"/>
          <w:szCs w:val="24"/>
          <w:lang w:val="ru-RU"/>
        </w:rPr>
        <w:t>ко</w:t>
      </w:r>
      <w:r w:rsidRPr="005733FC">
        <w:rPr>
          <w:rFonts w:ascii="Times New Roman" w:hAnsi="Times New Roman"/>
          <w:b/>
          <w:noProof/>
          <w:sz w:val="24"/>
          <w:szCs w:val="24"/>
          <w:lang w:val="ru-RU"/>
        </w:rPr>
        <w:softHyphen/>
        <w:t>шти</w:t>
      </w:r>
      <w:r w:rsidRPr="005733FC">
        <w:rPr>
          <w:rFonts w:ascii="Times New Roman" w:hAnsi="Times New Roman"/>
          <w:b/>
          <w:noProof/>
          <w:sz w:val="24"/>
          <w:szCs w:val="24"/>
          <w:lang w:val="ru-RU"/>
        </w:rPr>
        <w:softHyphen/>
        <w:t>ча</w:t>
      </w:r>
      <w:r w:rsidRPr="005733FC">
        <w:rPr>
          <w:rFonts w:ascii="Times New Roman" w:hAnsi="Times New Roman"/>
          <w:b/>
          <w:noProof/>
          <w:sz w:val="24"/>
          <w:szCs w:val="24"/>
          <w:lang w:val="ru-RU"/>
        </w:rPr>
        <w:softHyphen/>
        <w:t>вог,  је</w:t>
      </w:r>
      <w:r w:rsidRPr="005733FC">
        <w:rPr>
          <w:rFonts w:ascii="Times New Roman" w:hAnsi="Times New Roman"/>
          <w:b/>
          <w:noProof/>
          <w:sz w:val="24"/>
          <w:szCs w:val="24"/>
          <w:lang w:val="ru-RU"/>
        </w:rPr>
        <w:softHyphen/>
        <w:t>згра</w:t>
      </w:r>
      <w:r w:rsidRPr="005733FC">
        <w:rPr>
          <w:rFonts w:ascii="Times New Roman" w:hAnsi="Times New Roman"/>
          <w:b/>
          <w:noProof/>
          <w:sz w:val="24"/>
          <w:szCs w:val="24"/>
          <w:lang w:val="ru-RU"/>
        </w:rPr>
        <w:softHyphen/>
        <w:t xml:space="preserve">стог </w:t>
      </w:r>
      <w:r w:rsidRPr="005733FC">
        <w:rPr>
          <w:rFonts w:ascii="Times New Roman" w:hAnsi="Times New Roman"/>
          <w:b/>
          <w:noProof/>
          <w:sz w:val="24"/>
          <w:szCs w:val="24"/>
          <w:lang w:val="sr-Cyrl-BA"/>
        </w:rPr>
        <w:t>и јагодастог</w:t>
      </w:r>
      <w:r w:rsidRPr="005733FC">
        <w:rPr>
          <w:rFonts w:ascii="Times New Roman" w:hAnsi="Times New Roman"/>
          <w:b/>
          <w:noProof/>
          <w:sz w:val="24"/>
          <w:szCs w:val="24"/>
          <w:lang w:val="ru-RU"/>
        </w:rPr>
        <w:t xml:space="preserve"> во</w:t>
      </w:r>
      <w:r w:rsidRPr="005733FC">
        <w:rPr>
          <w:rFonts w:ascii="Times New Roman" w:hAnsi="Times New Roman"/>
          <w:b/>
          <w:noProof/>
          <w:sz w:val="24"/>
          <w:szCs w:val="24"/>
          <w:lang w:val="ru-RU"/>
        </w:rPr>
        <w:softHyphen/>
        <w:t>ћа</w:t>
      </w:r>
    </w:p>
    <w:p w14:paraId="45FA7B0A" w14:textId="77777777" w:rsidR="00DF3D12" w:rsidRPr="005733FC" w:rsidRDefault="00963416" w:rsidP="00DF3D12">
      <w:pPr>
        <w:spacing w:line="240" w:lineRule="auto"/>
        <w:ind w:right="70"/>
        <w:contextualSpacing/>
        <w:jc w:val="center"/>
        <w:rPr>
          <w:rFonts w:ascii="Times New Roman" w:hAnsi="Times New Roman"/>
          <w:sz w:val="24"/>
          <w:szCs w:val="24"/>
          <w:lang w:val="ru-RU"/>
        </w:rPr>
      </w:pPr>
      <w:r>
        <w:rPr>
          <w:rFonts w:ascii="Times New Roman" w:hAnsi="Times New Roman"/>
          <w:sz w:val="24"/>
          <w:szCs w:val="24"/>
          <w:lang w:val="ru-RU"/>
        </w:rPr>
        <w:t>Члан 14</w:t>
      </w:r>
      <w:r w:rsidR="00DF3D12" w:rsidRPr="005733FC">
        <w:rPr>
          <w:rFonts w:ascii="Times New Roman" w:hAnsi="Times New Roman"/>
          <w:sz w:val="24"/>
          <w:szCs w:val="24"/>
          <w:lang w:val="ru-RU"/>
        </w:rPr>
        <w:t>.</w:t>
      </w:r>
    </w:p>
    <w:p w14:paraId="354EFA03"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(1) Под</w:t>
      </w:r>
      <w:r w:rsidRPr="005A272D">
        <w:rPr>
          <w:rFonts w:ascii="Times New Roman" w:hAnsi="Times New Roman"/>
          <w:sz w:val="24"/>
          <w:szCs w:val="24"/>
          <w:lang w:val="sr-Cyrl-BA"/>
        </w:rPr>
        <w:softHyphen/>
        <w:t>сти</w:t>
      </w:r>
      <w:r w:rsidRPr="005A272D">
        <w:rPr>
          <w:rFonts w:ascii="Times New Roman" w:hAnsi="Times New Roman"/>
          <w:sz w:val="24"/>
          <w:szCs w:val="24"/>
          <w:lang w:val="sr-Cyrl-BA"/>
        </w:rPr>
        <w:softHyphen/>
        <w:t>цај</w:t>
      </w:r>
      <w:r w:rsidRPr="005A272D">
        <w:rPr>
          <w:rFonts w:ascii="Times New Roman" w:hAnsi="Times New Roman"/>
          <w:sz w:val="24"/>
          <w:szCs w:val="24"/>
          <w:lang w:val="sr-Cyrl-BA"/>
        </w:rPr>
        <w:softHyphen/>
        <w:t>на сред</w:t>
      </w:r>
      <w:r w:rsidRPr="005A272D">
        <w:rPr>
          <w:rFonts w:ascii="Times New Roman" w:hAnsi="Times New Roman"/>
          <w:sz w:val="24"/>
          <w:szCs w:val="24"/>
          <w:lang w:val="sr-Cyrl-BA"/>
        </w:rPr>
        <w:softHyphen/>
        <w:t>ства за подизање вишегодишњих производних за</w:t>
      </w:r>
      <w:r w:rsidRPr="005A272D">
        <w:rPr>
          <w:rFonts w:ascii="Times New Roman" w:hAnsi="Times New Roman"/>
          <w:sz w:val="24"/>
          <w:szCs w:val="24"/>
          <w:lang w:val="sr-Cyrl-BA"/>
        </w:rPr>
        <w:softHyphen/>
        <w:t>са</w:t>
      </w:r>
      <w:r w:rsidRPr="005A272D">
        <w:rPr>
          <w:rFonts w:ascii="Times New Roman" w:hAnsi="Times New Roman"/>
          <w:sz w:val="24"/>
          <w:szCs w:val="24"/>
          <w:lang w:val="sr-Cyrl-BA"/>
        </w:rPr>
        <w:softHyphen/>
        <w:t>да јабучастог, ко</w:t>
      </w:r>
      <w:r w:rsidRPr="005A272D">
        <w:rPr>
          <w:rFonts w:ascii="Times New Roman" w:hAnsi="Times New Roman"/>
          <w:sz w:val="24"/>
          <w:szCs w:val="24"/>
          <w:lang w:val="sr-Cyrl-BA"/>
        </w:rPr>
        <w:softHyphen/>
        <w:t>шти</w:t>
      </w:r>
      <w:r w:rsidRPr="005A272D">
        <w:rPr>
          <w:rFonts w:ascii="Times New Roman" w:hAnsi="Times New Roman"/>
          <w:sz w:val="24"/>
          <w:szCs w:val="24"/>
          <w:lang w:val="sr-Cyrl-BA"/>
        </w:rPr>
        <w:softHyphen/>
        <w:t>ча</w:t>
      </w:r>
      <w:r w:rsidRPr="005A272D">
        <w:rPr>
          <w:rFonts w:ascii="Times New Roman" w:hAnsi="Times New Roman"/>
          <w:sz w:val="24"/>
          <w:szCs w:val="24"/>
          <w:lang w:val="sr-Cyrl-BA"/>
        </w:rPr>
        <w:softHyphen/>
        <w:t>вог, је</w:t>
      </w:r>
      <w:r w:rsidRPr="005A272D">
        <w:rPr>
          <w:rFonts w:ascii="Times New Roman" w:hAnsi="Times New Roman"/>
          <w:sz w:val="24"/>
          <w:szCs w:val="24"/>
          <w:lang w:val="sr-Cyrl-BA"/>
        </w:rPr>
        <w:softHyphen/>
        <w:t>згра</w:t>
      </w:r>
      <w:r w:rsidRPr="005A272D">
        <w:rPr>
          <w:rFonts w:ascii="Times New Roman" w:hAnsi="Times New Roman"/>
          <w:sz w:val="24"/>
          <w:szCs w:val="24"/>
          <w:lang w:val="sr-Cyrl-BA"/>
        </w:rPr>
        <w:softHyphen/>
        <w:t>стог, јагодастог/бобичастог во</w:t>
      </w:r>
      <w:r w:rsidRPr="005A272D">
        <w:rPr>
          <w:rFonts w:ascii="Times New Roman" w:hAnsi="Times New Roman"/>
          <w:sz w:val="24"/>
          <w:szCs w:val="24"/>
          <w:lang w:val="sr-Cyrl-BA"/>
        </w:rPr>
        <w:softHyphen/>
        <w:t>ћа (ма</w:t>
      </w:r>
      <w:r w:rsidRPr="005A272D">
        <w:rPr>
          <w:rFonts w:ascii="Times New Roman" w:hAnsi="Times New Roman"/>
          <w:sz w:val="24"/>
          <w:szCs w:val="24"/>
          <w:lang w:val="sr-Cyrl-BA"/>
        </w:rPr>
        <w:softHyphen/>
        <w:t>ли</w:t>
      </w:r>
      <w:r w:rsidRPr="005A272D">
        <w:rPr>
          <w:rFonts w:ascii="Times New Roman" w:hAnsi="Times New Roman"/>
          <w:sz w:val="24"/>
          <w:szCs w:val="24"/>
          <w:lang w:val="sr-Cyrl-BA"/>
        </w:rPr>
        <w:softHyphen/>
        <w:t>на, ку</w:t>
      </w:r>
      <w:r w:rsidRPr="005A272D">
        <w:rPr>
          <w:rFonts w:ascii="Times New Roman" w:hAnsi="Times New Roman"/>
          <w:sz w:val="24"/>
          <w:szCs w:val="24"/>
          <w:lang w:val="sr-Cyrl-BA"/>
        </w:rPr>
        <w:softHyphen/>
        <w:t>пи</w:t>
      </w:r>
      <w:r w:rsidRPr="005A272D">
        <w:rPr>
          <w:rFonts w:ascii="Times New Roman" w:hAnsi="Times New Roman"/>
          <w:sz w:val="24"/>
          <w:szCs w:val="24"/>
          <w:lang w:val="sr-Cyrl-BA"/>
        </w:rPr>
        <w:softHyphen/>
        <w:t>на, јагода, боровница, аронија и шипурак), ви</w:t>
      </w:r>
      <w:r w:rsidRPr="005A272D">
        <w:rPr>
          <w:rFonts w:ascii="Times New Roman" w:hAnsi="Times New Roman"/>
          <w:sz w:val="24"/>
          <w:szCs w:val="24"/>
          <w:lang w:val="sr-Cyrl-BA"/>
        </w:rPr>
        <w:softHyphen/>
        <w:t>но</w:t>
      </w:r>
      <w:r w:rsidRPr="005A272D">
        <w:rPr>
          <w:rFonts w:ascii="Times New Roman" w:hAnsi="Times New Roman"/>
          <w:sz w:val="24"/>
          <w:szCs w:val="24"/>
          <w:lang w:val="sr-Cyrl-BA"/>
        </w:rPr>
        <w:softHyphen/>
        <w:t>гра</w:t>
      </w:r>
      <w:r w:rsidRPr="005A272D">
        <w:rPr>
          <w:rFonts w:ascii="Times New Roman" w:hAnsi="Times New Roman"/>
          <w:sz w:val="24"/>
          <w:szCs w:val="24"/>
          <w:lang w:val="sr-Cyrl-BA"/>
        </w:rPr>
        <w:softHyphen/>
        <w:t>да и маслиника одобравају се корисницима подстицаја за садњу извршену у јесен претходне године, односно прољеће или љето текуће године.</w:t>
      </w:r>
    </w:p>
    <w:p w14:paraId="31DA1497"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 xml:space="preserve">(2) Подстицајна средства из става 1. овог члана корисници </w:t>
      </w:r>
      <w:r w:rsidRPr="005A272D">
        <w:rPr>
          <w:rFonts w:ascii="Times New Roman" w:eastAsia="Calibri" w:hAnsi="Times New Roman"/>
          <w:sz w:val="24"/>
          <w:szCs w:val="24"/>
          <w:lang w:val="sr-Cyrl-BA"/>
        </w:rPr>
        <w:t>подстицаја</w:t>
      </w:r>
      <w:r w:rsidRPr="005A272D">
        <w:rPr>
          <w:rFonts w:ascii="Times New Roman" w:hAnsi="Times New Roman"/>
          <w:sz w:val="24"/>
          <w:szCs w:val="24"/>
          <w:lang w:val="sr-Cyrl-BA"/>
        </w:rPr>
        <w:t xml:space="preserve"> остварују ако подижу засаде јабу</w:t>
      </w:r>
      <w:r w:rsidRPr="005A272D">
        <w:rPr>
          <w:rFonts w:ascii="Times New Roman" w:hAnsi="Times New Roman"/>
          <w:sz w:val="24"/>
          <w:szCs w:val="24"/>
          <w:lang w:val="sr-Cyrl-BA"/>
        </w:rPr>
        <w:softHyphen/>
        <w:t>ча</w:t>
      </w:r>
      <w:r w:rsidRPr="005A272D">
        <w:rPr>
          <w:rFonts w:ascii="Times New Roman" w:hAnsi="Times New Roman"/>
          <w:sz w:val="24"/>
          <w:szCs w:val="24"/>
          <w:lang w:val="sr-Cyrl-BA"/>
        </w:rPr>
        <w:softHyphen/>
        <w:t>стог, ко</w:t>
      </w:r>
      <w:r w:rsidRPr="005A272D">
        <w:rPr>
          <w:rFonts w:ascii="Times New Roman" w:hAnsi="Times New Roman"/>
          <w:sz w:val="24"/>
          <w:szCs w:val="24"/>
          <w:lang w:val="sr-Cyrl-BA"/>
        </w:rPr>
        <w:softHyphen/>
        <w:t>шти</w:t>
      </w:r>
      <w:r w:rsidRPr="005A272D">
        <w:rPr>
          <w:rFonts w:ascii="Times New Roman" w:hAnsi="Times New Roman"/>
          <w:sz w:val="24"/>
          <w:szCs w:val="24"/>
          <w:lang w:val="sr-Cyrl-BA"/>
        </w:rPr>
        <w:softHyphen/>
        <w:t>ча</w:t>
      </w:r>
      <w:r w:rsidRPr="005A272D">
        <w:rPr>
          <w:rFonts w:ascii="Times New Roman" w:hAnsi="Times New Roman"/>
          <w:sz w:val="24"/>
          <w:szCs w:val="24"/>
          <w:lang w:val="sr-Cyrl-BA"/>
        </w:rPr>
        <w:softHyphen/>
        <w:t>вог и је</w:t>
      </w:r>
      <w:r w:rsidRPr="005A272D">
        <w:rPr>
          <w:rFonts w:ascii="Times New Roman" w:hAnsi="Times New Roman"/>
          <w:sz w:val="24"/>
          <w:szCs w:val="24"/>
          <w:lang w:val="sr-Cyrl-BA"/>
        </w:rPr>
        <w:softHyphen/>
        <w:t>згра</w:t>
      </w:r>
      <w:r w:rsidRPr="005A272D">
        <w:rPr>
          <w:rFonts w:ascii="Times New Roman" w:hAnsi="Times New Roman"/>
          <w:sz w:val="24"/>
          <w:szCs w:val="24"/>
          <w:lang w:val="sr-Cyrl-BA"/>
        </w:rPr>
        <w:softHyphen/>
        <w:t>стог воћа ми</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мал</w:t>
      </w:r>
      <w:r w:rsidRPr="005A272D">
        <w:rPr>
          <w:rFonts w:ascii="Times New Roman" w:hAnsi="Times New Roman"/>
          <w:sz w:val="24"/>
          <w:szCs w:val="24"/>
          <w:lang w:val="sr-Cyrl-BA"/>
        </w:rPr>
        <w:softHyphen/>
        <w:t>не по</w:t>
      </w:r>
      <w:r w:rsidRPr="005A272D">
        <w:rPr>
          <w:rFonts w:ascii="Times New Roman" w:hAnsi="Times New Roman"/>
          <w:sz w:val="24"/>
          <w:szCs w:val="24"/>
          <w:lang w:val="sr-Cyrl-BA"/>
        </w:rPr>
        <w:softHyphen/>
        <w:t>вр</w:t>
      </w:r>
      <w:r w:rsidRPr="005A272D">
        <w:rPr>
          <w:rFonts w:ascii="Times New Roman" w:hAnsi="Times New Roman"/>
          <w:sz w:val="24"/>
          <w:szCs w:val="24"/>
          <w:lang w:val="sr-Cyrl-BA"/>
        </w:rPr>
        <w:softHyphen/>
        <w:t>ши</w:t>
      </w:r>
      <w:r w:rsidRPr="005A272D">
        <w:rPr>
          <w:rFonts w:ascii="Times New Roman" w:hAnsi="Times New Roman"/>
          <w:sz w:val="24"/>
          <w:szCs w:val="24"/>
          <w:lang w:val="sr-Cyrl-BA"/>
        </w:rPr>
        <w:softHyphen/>
        <w:t>не 0,5 ha по воћ</w:t>
      </w:r>
      <w:r w:rsidRPr="005A272D">
        <w:rPr>
          <w:rFonts w:ascii="Times New Roman" w:hAnsi="Times New Roman"/>
          <w:sz w:val="24"/>
          <w:szCs w:val="24"/>
          <w:lang w:val="sr-Cyrl-BA"/>
        </w:rPr>
        <w:softHyphen/>
        <w:t>ној вр</w:t>
      </w:r>
      <w:r w:rsidRPr="005A272D">
        <w:rPr>
          <w:rFonts w:ascii="Times New Roman" w:hAnsi="Times New Roman"/>
          <w:sz w:val="24"/>
          <w:szCs w:val="24"/>
          <w:lang w:val="sr-Cyrl-BA"/>
        </w:rPr>
        <w:softHyphen/>
        <w:t>сти појединачно, са од</w:t>
      </w:r>
      <w:r w:rsidRPr="005A272D">
        <w:rPr>
          <w:rFonts w:ascii="Times New Roman" w:hAnsi="Times New Roman"/>
          <w:sz w:val="24"/>
          <w:szCs w:val="24"/>
          <w:lang w:val="sr-Cyrl-BA"/>
        </w:rPr>
        <w:softHyphen/>
        <w:t>го</w:t>
      </w:r>
      <w:r w:rsidRPr="005A272D">
        <w:rPr>
          <w:rFonts w:ascii="Times New Roman" w:hAnsi="Times New Roman"/>
          <w:sz w:val="24"/>
          <w:szCs w:val="24"/>
          <w:lang w:val="sr-Cyrl-BA"/>
        </w:rPr>
        <w:softHyphen/>
        <w:t>ва</w:t>
      </w:r>
      <w:r w:rsidRPr="005A272D">
        <w:rPr>
          <w:rFonts w:ascii="Times New Roman" w:hAnsi="Times New Roman"/>
          <w:sz w:val="24"/>
          <w:szCs w:val="24"/>
          <w:lang w:val="sr-Cyrl-BA"/>
        </w:rPr>
        <w:softHyphen/>
        <w:t>ра</w:t>
      </w:r>
      <w:r w:rsidRPr="005A272D">
        <w:rPr>
          <w:rFonts w:ascii="Times New Roman" w:hAnsi="Times New Roman"/>
          <w:sz w:val="24"/>
          <w:szCs w:val="24"/>
          <w:lang w:val="sr-Cyrl-BA"/>
        </w:rPr>
        <w:softHyphen/>
        <w:t>ју</w:t>
      </w:r>
      <w:r w:rsidRPr="005A272D">
        <w:rPr>
          <w:rFonts w:ascii="Times New Roman" w:hAnsi="Times New Roman"/>
          <w:sz w:val="24"/>
          <w:szCs w:val="24"/>
          <w:lang w:val="sr-Cyrl-BA"/>
        </w:rPr>
        <w:softHyphen/>
        <w:t>ћим бро</w:t>
      </w:r>
      <w:r w:rsidRPr="005A272D">
        <w:rPr>
          <w:rFonts w:ascii="Times New Roman" w:hAnsi="Times New Roman"/>
          <w:sz w:val="24"/>
          <w:szCs w:val="24"/>
          <w:lang w:val="sr-Cyrl-BA"/>
        </w:rPr>
        <w:softHyphen/>
        <w:t>јем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14:paraId="1654B3FC"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1) за ја</w:t>
      </w:r>
      <w:r w:rsidRPr="005A272D">
        <w:rPr>
          <w:rFonts w:ascii="Times New Roman" w:hAnsi="Times New Roman"/>
          <w:sz w:val="24"/>
          <w:szCs w:val="24"/>
          <w:lang w:val="sr-Cyrl-BA"/>
        </w:rPr>
        <w:softHyphen/>
        <w:t>бу</w:t>
      </w:r>
      <w:r w:rsidRPr="005A272D">
        <w:rPr>
          <w:rFonts w:ascii="Times New Roman" w:hAnsi="Times New Roman"/>
          <w:sz w:val="24"/>
          <w:szCs w:val="24"/>
          <w:lang w:val="sr-Cyrl-BA"/>
        </w:rPr>
        <w:softHyphen/>
        <w:t>ча</w:t>
      </w:r>
      <w:r w:rsidRPr="005A272D">
        <w:rPr>
          <w:rFonts w:ascii="Times New Roman" w:hAnsi="Times New Roman"/>
          <w:sz w:val="24"/>
          <w:szCs w:val="24"/>
          <w:lang w:val="sr-Cyrl-BA"/>
        </w:rPr>
        <w:softHyphen/>
        <w:t>сте воћ</w:t>
      </w:r>
      <w:r w:rsidRPr="005A272D">
        <w:rPr>
          <w:rFonts w:ascii="Times New Roman" w:hAnsi="Times New Roman"/>
          <w:sz w:val="24"/>
          <w:szCs w:val="24"/>
          <w:lang w:val="sr-Cyrl-BA"/>
        </w:rPr>
        <w:softHyphen/>
        <w:t>ке најмање 1.500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14:paraId="4A8976D4"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2) за ко</w:t>
      </w:r>
      <w:r w:rsidRPr="005A272D">
        <w:rPr>
          <w:rFonts w:ascii="Times New Roman" w:hAnsi="Times New Roman"/>
          <w:sz w:val="24"/>
          <w:szCs w:val="24"/>
          <w:lang w:val="sr-Cyrl-BA"/>
        </w:rPr>
        <w:softHyphen/>
        <w:t>шти</w:t>
      </w:r>
      <w:r w:rsidRPr="005A272D">
        <w:rPr>
          <w:rFonts w:ascii="Times New Roman" w:hAnsi="Times New Roman"/>
          <w:sz w:val="24"/>
          <w:szCs w:val="24"/>
          <w:lang w:val="sr-Cyrl-BA"/>
        </w:rPr>
        <w:softHyphen/>
        <w:t>ча</w:t>
      </w:r>
      <w:r w:rsidRPr="005A272D">
        <w:rPr>
          <w:rFonts w:ascii="Times New Roman" w:hAnsi="Times New Roman"/>
          <w:sz w:val="24"/>
          <w:szCs w:val="24"/>
          <w:lang w:val="sr-Cyrl-BA"/>
        </w:rPr>
        <w:softHyphen/>
        <w:t>ве воћ</w:t>
      </w:r>
      <w:r w:rsidRPr="005A272D">
        <w:rPr>
          <w:rFonts w:ascii="Times New Roman" w:hAnsi="Times New Roman"/>
          <w:sz w:val="24"/>
          <w:szCs w:val="24"/>
          <w:lang w:val="sr-Cyrl-BA"/>
        </w:rPr>
        <w:softHyphen/>
        <w:t>ке најмање 1.000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14:paraId="16A08A45"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3) за љешник најмање 400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14:paraId="27E53815"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4) за орах најмање 100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14:paraId="1FA54E41" w14:textId="77777777" w:rsidR="004E497E" w:rsidRPr="00963416" w:rsidRDefault="005A272D" w:rsidP="00963416">
      <w:pPr>
        <w:keepLines/>
        <w:autoSpaceDN/>
        <w:spacing w:line="240" w:lineRule="auto"/>
        <w:ind w:firstLine="706"/>
        <w:rPr>
          <w:rFonts w:ascii="Times New Roman" w:hAnsi="Times New Roman"/>
          <w:sz w:val="24"/>
          <w:szCs w:val="24"/>
          <w:lang w:val="bs-Cyrl-BA"/>
        </w:rPr>
      </w:pPr>
      <w:r w:rsidRPr="005A272D">
        <w:rPr>
          <w:rFonts w:ascii="Times New Roman" w:hAnsi="Times New Roman"/>
          <w:sz w:val="24"/>
          <w:szCs w:val="24"/>
          <w:lang w:val="sr-Cyrl-BA"/>
        </w:rPr>
        <w:t>5) за смокву</w:t>
      </w:r>
      <w:r w:rsidR="00963416">
        <w:rPr>
          <w:rFonts w:ascii="Times New Roman" w:hAnsi="Times New Roman"/>
          <w:sz w:val="24"/>
          <w:szCs w:val="24"/>
          <w:lang w:val="sr-Cyrl-BA"/>
        </w:rPr>
        <w:t xml:space="preserve"> најмање 300 садница по хектар</w:t>
      </w:r>
      <w:r w:rsidR="00963416">
        <w:rPr>
          <w:rFonts w:ascii="Times New Roman" w:hAnsi="Times New Roman"/>
          <w:sz w:val="24"/>
          <w:szCs w:val="24"/>
          <w:lang w:val="bs-Cyrl-BA"/>
        </w:rPr>
        <w:t>у.</w:t>
      </w:r>
    </w:p>
    <w:p w14:paraId="23B7D82D" w14:textId="77777777" w:rsidR="005A272D" w:rsidRPr="005A272D" w:rsidRDefault="005A272D" w:rsidP="005A272D">
      <w:pPr>
        <w:keepLines/>
        <w:autoSpaceDN/>
        <w:spacing w:line="240" w:lineRule="auto"/>
        <w:ind w:firstLine="720"/>
        <w:rPr>
          <w:rFonts w:ascii="Times New Roman" w:hAnsi="Times New Roman"/>
          <w:sz w:val="24"/>
          <w:szCs w:val="24"/>
          <w:lang w:val="sr-Cyrl-BA"/>
        </w:rPr>
      </w:pPr>
      <w:r w:rsidRPr="005A272D">
        <w:rPr>
          <w:rFonts w:ascii="Times New Roman" w:hAnsi="Times New Roman"/>
          <w:sz w:val="24"/>
          <w:szCs w:val="24"/>
          <w:lang w:val="sr-Cyrl-BA"/>
        </w:rPr>
        <w:t>(3) Подстицајна средства из става 1. овог члана корисници остварују ако подижу засаде јагодастог/бобичастог воћа ми</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мал</w:t>
      </w:r>
      <w:r w:rsidRPr="005A272D">
        <w:rPr>
          <w:rFonts w:ascii="Times New Roman" w:hAnsi="Times New Roman"/>
          <w:sz w:val="24"/>
          <w:szCs w:val="24"/>
          <w:lang w:val="sr-Cyrl-BA"/>
        </w:rPr>
        <w:softHyphen/>
        <w:t>не по</w:t>
      </w:r>
      <w:r w:rsidRPr="005A272D">
        <w:rPr>
          <w:rFonts w:ascii="Times New Roman" w:hAnsi="Times New Roman"/>
          <w:sz w:val="24"/>
          <w:szCs w:val="24"/>
          <w:lang w:val="sr-Cyrl-BA"/>
        </w:rPr>
        <w:softHyphen/>
        <w:t>вр</w:t>
      </w:r>
      <w:r w:rsidRPr="005A272D">
        <w:rPr>
          <w:rFonts w:ascii="Times New Roman" w:hAnsi="Times New Roman"/>
          <w:sz w:val="24"/>
          <w:szCs w:val="24"/>
          <w:lang w:val="sr-Cyrl-BA"/>
        </w:rPr>
        <w:softHyphen/>
        <w:t>ши</w:t>
      </w:r>
      <w:r w:rsidRPr="005A272D">
        <w:rPr>
          <w:rFonts w:ascii="Times New Roman" w:hAnsi="Times New Roman"/>
          <w:sz w:val="24"/>
          <w:szCs w:val="24"/>
          <w:lang w:val="sr-Cyrl-BA"/>
        </w:rPr>
        <w:softHyphen/>
        <w:t>не 0,1 ha по воћ</w:t>
      </w:r>
      <w:r w:rsidRPr="005A272D">
        <w:rPr>
          <w:rFonts w:ascii="Times New Roman" w:hAnsi="Times New Roman"/>
          <w:sz w:val="24"/>
          <w:szCs w:val="24"/>
          <w:lang w:val="sr-Cyrl-BA"/>
        </w:rPr>
        <w:softHyphen/>
        <w:t>ној вр</w:t>
      </w:r>
      <w:r w:rsidRPr="005A272D">
        <w:rPr>
          <w:rFonts w:ascii="Times New Roman" w:hAnsi="Times New Roman"/>
          <w:sz w:val="24"/>
          <w:szCs w:val="24"/>
          <w:lang w:val="sr-Cyrl-BA"/>
        </w:rPr>
        <w:softHyphen/>
        <w:t>сти појединачно, са одгова</w:t>
      </w:r>
      <w:r w:rsidRPr="005A272D">
        <w:rPr>
          <w:rFonts w:ascii="Times New Roman" w:hAnsi="Times New Roman"/>
          <w:sz w:val="24"/>
          <w:szCs w:val="24"/>
          <w:lang w:val="sr-Cyrl-BA"/>
        </w:rPr>
        <w:softHyphen/>
        <w:t>ра</w:t>
      </w:r>
      <w:r w:rsidRPr="005A272D">
        <w:rPr>
          <w:rFonts w:ascii="Times New Roman" w:hAnsi="Times New Roman"/>
          <w:sz w:val="24"/>
          <w:szCs w:val="24"/>
          <w:lang w:val="sr-Cyrl-BA"/>
        </w:rPr>
        <w:softHyphen/>
        <w:t>ју</w:t>
      </w:r>
      <w:r w:rsidRPr="005A272D">
        <w:rPr>
          <w:rFonts w:ascii="Times New Roman" w:hAnsi="Times New Roman"/>
          <w:sz w:val="24"/>
          <w:szCs w:val="24"/>
          <w:lang w:val="sr-Cyrl-BA"/>
        </w:rPr>
        <w:softHyphen/>
        <w:t>ћим бројем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14:paraId="5EECF18A"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1) за ма</w:t>
      </w:r>
      <w:r w:rsidRPr="005A272D">
        <w:rPr>
          <w:rFonts w:ascii="Times New Roman" w:hAnsi="Times New Roman"/>
          <w:sz w:val="24"/>
          <w:szCs w:val="24"/>
          <w:lang w:val="sr-Cyrl-BA"/>
        </w:rPr>
        <w:softHyphen/>
        <w:t>ли</w:t>
      </w:r>
      <w:r w:rsidRPr="005A272D">
        <w:rPr>
          <w:rFonts w:ascii="Times New Roman" w:hAnsi="Times New Roman"/>
          <w:sz w:val="24"/>
          <w:szCs w:val="24"/>
          <w:lang w:val="sr-Cyrl-BA"/>
        </w:rPr>
        <w:softHyphen/>
        <w:t>ну најмање 10.000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14:paraId="42FB2801"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2) за ку</w:t>
      </w:r>
      <w:r w:rsidRPr="005A272D">
        <w:rPr>
          <w:rFonts w:ascii="Times New Roman" w:hAnsi="Times New Roman"/>
          <w:sz w:val="24"/>
          <w:szCs w:val="24"/>
          <w:lang w:val="sr-Cyrl-BA"/>
        </w:rPr>
        <w:softHyphen/>
        <w:t>пи</w:t>
      </w:r>
      <w:r w:rsidRPr="005A272D">
        <w:rPr>
          <w:rFonts w:ascii="Times New Roman" w:hAnsi="Times New Roman"/>
          <w:sz w:val="24"/>
          <w:szCs w:val="24"/>
          <w:lang w:val="sr-Cyrl-BA"/>
        </w:rPr>
        <w:softHyphen/>
        <w:t>ну најмање 2.000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14:paraId="383A8548"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3) за боровницу, аронију и шипурак најмање 2.000 садница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14:paraId="3817E99B"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4) за ја</w:t>
      </w:r>
      <w:r w:rsidRPr="005A272D">
        <w:rPr>
          <w:rFonts w:ascii="Times New Roman" w:hAnsi="Times New Roman"/>
          <w:sz w:val="24"/>
          <w:szCs w:val="24"/>
          <w:lang w:val="sr-Cyrl-BA"/>
        </w:rPr>
        <w:softHyphen/>
        <w:t>го</w:t>
      </w:r>
      <w:r w:rsidRPr="005A272D">
        <w:rPr>
          <w:rFonts w:ascii="Times New Roman" w:hAnsi="Times New Roman"/>
          <w:sz w:val="24"/>
          <w:szCs w:val="24"/>
          <w:lang w:val="sr-Cyrl-BA"/>
        </w:rPr>
        <w:softHyphen/>
        <w:t>ду најмање 34.000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 осим за садњу у заштићеном простору.</w:t>
      </w:r>
    </w:p>
    <w:p w14:paraId="0869BFF8"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(4) Подстицајна средства из става 1. овог члана корисници</w:t>
      </w:r>
      <w:r w:rsidRPr="005A272D">
        <w:rPr>
          <w:rFonts w:ascii="Times New Roman" w:eastAsia="Calibri" w:hAnsi="Times New Roman"/>
          <w:sz w:val="24"/>
          <w:szCs w:val="24"/>
          <w:lang w:val="sr-Cyrl-BA"/>
        </w:rPr>
        <w:t xml:space="preserve"> подстицаја</w:t>
      </w:r>
      <w:r w:rsidRPr="005A272D">
        <w:rPr>
          <w:rFonts w:ascii="Times New Roman" w:hAnsi="Times New Roman"/>
          <w:sz w:val="24"/>
          <w:szCs w:val="24"/>
          <w:lang w:val="sr-Cyrl-BA"/>
        </w:rPr>
        <w:t xml:space="preserve"> остварују ако подижу засаде ви</w:t>
      </w:r>
      <w:r w:rsidRPr="005A272D">
        <w:rPr>
          <w:rFonts w:ascii="Times New Roman" w:hAnsi="Times New Roman"/>
          <w:sz w:val="24"/>
          <w:szCs w:val="24"/>
          <w:lang w:val="sr-Cyrl-BA"/>
        </w:rPr>
        <w:softHyphen/>
        <w:t>но</w:t>
      </w:r>
      <w:r w:rsidRPr="005A272D">
        <w:rPr>
          <w:rFonts w:ascii="Times New Roman" w:hAnsi="Times New Roman"/>
          <w:sz w:val="24"/>
          <w:szCs w:val="24"/>
          <w:lang w:val="sr-Cyrl-BA"/>
        </w:rPr>
        <w:softHyphen/>
        <w:t>гра</w:t>
      </w:r>
      <w:r w:rsidRPr="005A272D">
        <w:rPr>
          <w:rFonts w:ascii="Times New Roman" w:hAnsi="Times New Roman"/>
          <w:sz w:val="24"/>
          <w:szCs w:val="24"/>
          <w:lang w:val="sr-Cyrl-BA"/>
        </w:rPr>
        <w:softHyphen/>
        <w:t>да и маслиника ми</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мал</w:t>
      </w:r>
      <w:r w:rsidRPr="005A272D">
        <w:rPr>
          <w:rFonts w:ascii="Times New Roman" w:hAnsi="Times New Roman"/>
          <w:sz w:val="24"/>
          <w:szCs w:val="24"/>
          <w:lang w:val="sr-Cyrl-BA"/>
        </w:rPr>
        <w:softHyphen/>
        <w:t>не по</w:t>
      </w:r>
      <w:r w:rsidRPr="005A272D">
        <w:rPr>
          <w:rFonts w:ascii="Times New Roman" w:hAnsi="Times New Roman"/>
          <w:sz w:val="24"/>
          <w:szCs w:val="24"/>
          <w:lang w:val="sr-Cyrl-BA"/>
        </w:rPr>
        <w:softHyphen/>
        <w:t>вр</w:t>
      </w:r>
      <w:r w:rsidRPr="005A272D">
        <w:rPr>
          <w:rFonts w:ascii="Times New Roman" w:hAnsi="Times New Roman"/>
          <w:sz w:val="24"/>
          <w:szCs w:val="24"/>
          <w:lang w:val="sr-Cyrl-BA"/>
        </w:rPr>
        <w:softHyphen/>
        <w:t>ши</w:t>
      </w:r>
      <w:r w:rsidRPr="005A272D">
        <w:rPr>
          <w:rFonts w:ascii="Times New Roman" w:hAnsi="Times New Roman"/>
          <w:sz w:val="24"/>
          <w:szCs w:val="24"/>
          <w:lang w:val="sr-Cyrl-BA"/>
        </w:rPr>
        <w:softHyphen/>
        <w:t>не 0,3 ha, са најмање 3.000 ло</w:t>
      </w:r>
      <w:r w:rsidRPr="005A272D">
        <w:rPr>
          <w:rFonts w:ascii="Times New Roman" w:hAnsi="Times New Roman"/>
          <w:sz w:val="24"/>
          <w:szCs w:val="24"/>
          <w:lang w:val="sr-Cyrl-BA"/>
        </w:rPr>
        <w:softHyphen/>
        <w:t>зних ка</w:t>
      </w:r>
      <w:r w:rsidRPr="005A272D">
        <w:rPr>
          <w:rFonts w:ascii="Times New Roman" w:hAnsi="Times New Roman"/>
          <w:sz w:val="24"/>
          <w:szCs w:val="24"/>
          <w:lang w:val="sr-Cyrl-BA"/>
        </w:rPr>
        <w:softHyphen/>
        <w:t>ле</w:t>
      </w:r>
      <w:r w:rsidRPr="005A272D">
        <w:rPr>
          <w:rFonts w:ascii="Times New Roman" w:hAnsi="Times New Roman"/>
          <w:sz w:val="24"/>
          <w:szCs w:val="24"/>
          <w:lang w:val="sr-Cyrl-BA"/>
        </w:rPr>
        <w:softHyphen/>
        <w:t>мо</w:t>
      </w:r>
      <w:r w:rsidRPr="005A272D">
        <w:rPr>
          <w:rFonts w:ascii="Times New Roman" w:hAnsi="Times New Roman"/>
          <w:sz w:val="24"/>
          <w:szCs w:val="24"/>
          <w:lang w:val="sr-Cyrl-BA"/>
        </w:rPr>
        <w:softHyphen/>
        <w:t>ва по хекта</w:t>
      </w:r>
      <w:r w:rsidRPr="005A272D">
        <w:rPr>
          <w:rFonts w:ascii="Times New Roman" w:hAnsi="Times New Roman"/>
          <w:sz w:val="24"/>
          <w:szCs w:val="24"/>
          <w:lang w:val="sr-Cyrl-BA"/>
        </w:rPr>
        <w:softHyphen/>
        <w:t>ру, а за маслине најмање 200 садница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14:paraId="5BF64CB5" w14:textId="77777777" w:rsidR="005A272D" w:rsidRPr="005A272D" w:rsidRDefault="005A272D" w:rsidP="005A272D">
      <w:pPr>
        <w:keepLines/>
        <w:autoSpaceDN/>
        <w:spacing w:line="240" w:lineRule="auto"/>
        <w:ind w:firstLine="720"/>
        <w:rPr>
          <w:rFonts w:ascii="Times New Roman" w:hAnsi="Times New Roman"/>
          <w:sz w:val="24"/>
          <w:szCs w:val="24"/>
          <w:lang w:val="sr-Cyrl-BA"/>
        </w:rPr>
      </w:pPr>
      <w:r w:rsidRPr="005A272D">
        <w:rPr>
          <w:rFonts w:ascii="Times New Roman" w:hAnsi="Times New Roman"/>
          <w:sz w:val="24"/>
          <w:szCs w:val="24"/>
          <w:lang w:val="sr-Cyrl-BA"/>
        </w:rPr>
        <w:t>(5) Право на резервацију подстицајних средстава за улагања из става 1. овог члана остварује се на основу поднесене пријаве на јавни позив</w:t>
      </w:r>
      <w:r w:rsidR="002E4230">
        <w:rPr>
          <w:rFonts w:ascii="Times New Roman" w:hAnsi="Times New Roman"/>
          <w:sz w:val="24"/>
          <w:szCs w:val="24"/>
          <w:lang w:val="sr-Cyrl-BA"/>
        </w:rPr>
        <w:t>, на Обрасцу 1. из Прилога П</w:t>
      </w:r>
      <w:r w:rsidRPr="005A272D">
        <w:rPr>
          <w:rFonts w:ascii="Times New Roman" w:hAnsi="Times New Roman"/>
          <w:sz w:val="24"/>
          <w:szCs w:val="24"/>
          <w:lang w:val="sr-Cyrl-BA"/>
        </w:rPr>
        <w:t>равилника, уз коју се прилажу:</w:t>
      </w:r>
    </w:p>
    <w:p w14:paraId="12E99DC3" w14:textId="77777777" w:rsidR="005A272D" w:rsidRPr="005A272D" w:rsidRDefault="005A272D" w:rsidP="005A272D">
      <w:pPr>
        <w:keepLines/>
        <w:overflowPunct w:val="0"/>
        <w:autoSpaceDE w:val="0"/>
        <w:adjustRightInd w:val="0"/>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1) предрачуни или рачуни за набавку из става 1. овог члана,</w:t>
      </w:r>
    </w:p>
    <w:p w14:paraId="27560BCC"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2) план подизања и одржавања воћњака, сачињ</w:t>
      </w:r>
      <w:r w:rsidR="002E4230">
        <w:rPr>
          <w:rFonts w:ascii="Times New Roman" w:hAnsi="Times New Roman"/>
          <w:sz w:val="24"/>
          <w:szCs w:val="24"/>
          <w:lang w:val="sr-Cyrl-BA"/>
        </w:rPr>
        <w:t>ен на Обрасцу 6. из Прилога  П</w:t>
      </w:r>
      <w:r w:rsidRPr="005A272D">
        <w:rPr>
          <w:rFonts w:ascii="Times New Roman" w:hAnsi="Times New Roman"/>
          <w:sz w:val="24"/>
          <w:szCs w:val="24"/>
          <w:lang w:val="sr-Cyrl-BA"/>
        </w:rPr>
        <w:t>равилника.</w:t>
      </w:r>
    </w:p>
    <w:p w14:paraId="2B0F4F4D" w14:textId="77777777" w:rsidR="00E10981" w:rsidRPr="005A272D" w:rsidRDefault="005A272D" w:rsidP="004E497E">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(6) Пра</w:t>
      </w:r>
      <w:r w:rsidRPr="005A272D">
        <w:rPr>
          <w:rFonts w:ascii="Times New Roman" w:hAnsi="Times New Roman"/>
          <w:sz w:val="24"/>
          <w:szCs w:val="24"/>
          <w:lang w:val="sr-Cyrl-BA"/>
        </w:rPr>
        <w:softHyphen/>
        <w:t>во на исплату подстицајних средстава за улагања из става 1. овог члана остварују корисници који су остварили право на резервацију подстицајних средстава, а на основу поднесеног за</w:t>
      </w:r>
      <w:r w:rsidRPr="005A272D">
        <w:rPr>
          <w:rFonts w:ascii="Times New Roman" w:hAnsi="Times New Roman"/>
          <w:sz w:val="24"/>
          <w:szCs w:val="24"/>
          <w:lang w:val="sr-Cyrl-BA"/>
        </w:rPr>
        <w:softHyphen/>
        <w:t>хтје</w:t>
      </w:r>
      <w:r w:rsidRPr="005A272D">
        <w:rPr>
          <w:rFonts w:ascii="Times New Roman" w:hAnsi="Times New Roman"/>
          <w:sz w:val="24"/>
          <w:szCs w:val="24"/>
          <w:lang w:val="sr-Cyrl-BA"/>
        </w:rPr>
        <w:softHyphen/>
        <w:t>ва за исплату под</w:t>
      </w:r>
      <w:r w:rsidRPr="005A272D">
        <w:rPr>
          <w:rFonts w:ascii="Times New Roman" w:hAnsi="Times New Roman"/>
          <w:sz w:val="24"/>
          <w:szCs w:val="24"/>
          <w:lang w:val="sr-Cyrl-BA"/>
        </w:rPr>
        <w:softHyphen/>
        <w:t>сти</w:t>
      </w:r>
      <w:r w:rsidRPr="005A272D">
        <w:rPr>
          <w:rFonts w:ascii="Times New Roman" w:hAnsi="Times New Roman"/>
          <w:sz w:val="24"/>
          <w:szCs w:val="24"/>
          <w:lang w:val="sr-Cyrl-BA"/>
        </w:rPr>
        <w:softHyphen/>
        <w:t>цај</w:t>
      </w:r>
      <w:r w:rsidRPr="005A272D">
        <w:rPr>
          <w:rFonts w:ascii="Times New Roman" w:hAnsi="Times New Roman"/>
          <w:sz w:val="24"/>
          <w:szCs w:val="24"/>
          <w:lang w:val="sr-Cyrl-BA"/>
        </w:rPr>
        <w:softHyphen/>
        <w:t>них сред</w:t>
      </w:r>
      <w:r w:rsidRPr="005A272D">
        <w:rPr>
          <w:rFonts w:ascii="Times New Roman" w:hAnsi="Times New Roman"/>
          <w:sz w:val="24"/>
          <w:szCs w:val="24"/>
          <w:lang w:val="sr-Cyrl-BA"/>
        </w:rPr>
        <w:softHyphen/>
        <w:t>става, сачињеног</w:t>
      </w:r>
      <w:r w:rsidR="002E4230">
        <w:rPr>
          <w:rFonts w:ascii="Times New Roman" w:hAnsi="Times New Roman"/>
          <w:sz w:val="24"/>
          <w:szCs w:val="24"/>
          <w:lang w:val="sr-Cyrl-BA"/>
        </w:rPr>
        <w:t xml:space="preserve"> на Обрасцу 2. из Прилога П</w:t>
      </w:r>
      <w:r w:rsidRPr="005A272D">
        <w:rPr>
          <w:rFonts w:ascii="Times New Roman" w:hAnsi="Times New Roman"/>
          <w:sz w:val="24"/>
          <w:szCs w:val="24"/>
          <w:lang w:val="sr-Cyrl-BA"/>
        </w:rPr>
        <w:t>равилника, уз који се прилажу:</w:t>
      </w:r>
    </w:p>
    <w:p w14:paraId="05620DAD"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1) ра</w:t>
      </w:r>
      <w:r w:rsidRPr="005A272D">
        <w:rPr>
          <w:rFonts w:ascii="Times New Roman" w:hAnsi="Times New Roman"/>
          <w:sz w:val="24"/>
          <w:szCs w:val="24"/>
          <w:lang w:val="sr-Cyrl-BA"/>
        </w:rPr>
        <w:softHyphen/>
        <w:t>чу</w:t>
      </w:r>
      <w:r w:rsidRPr="005A272D">
        <w:rPr>
          <w:rFonts w:ascii="Times New Roman" w:hAnsi="Times New Roman"/>
          <w:sz w:val="24"/>
          <w:szCs w:val="24"/>
          <w:lang w:val="sr-Cyrl-BA"/>
        </w:rPr>
        <w:softHyphen/>
        <w:t>н</w:t>
      </w:r>
      <w:r w:rsidR="002E4230">
        <w:rPr>
          <w:rFonts w:ascii="Times New Roman" w:hAnsi="Times New Roman"/>
          <w:sz w:val="24"/>
          <w:szCs w:val="24"/>
          <w:lang w:val="sr-Cyrl-BA"/>
        </w:rPr>
        <w:t>и, у скла</w:t>
      </w:r>
      <w:r w:rsidR="002E4230">
        <w:rPr>
          <w:rFonts w:ascii="Times New Roman" w:hAnsi="Times New Roman"/>
          <w:sz w:val="24"/>
          <w:szCs w:val="24"/>
          <w:lang w:val="sr-Cyrl-BA"/>
        </w:rPr>
        <w:softHyphen/>
        <w:t>ду са чланом 6. П</w:t>
      </w:r>
      <w:r w:rsidRPr="005A272D">
        <w:rPr>
          <w:rFonts w:ascii="Times New Roman" w:hAnsi="Times New Roman"/>
          <w:sz w:val="24"/>
          <w:szCs w:val="24"/>
          <w:lang w:val="sr-Cyrl-BA"/>
        </w:rPr>
        <w:t>ра</w:t>
      </w:r>
      <w:r w:rsidRPr="005A272D">
        <w:rPr>
          <w:rFonts w:ascii="Times New Roman" w:hAnsi="Times New Roman"/>
          <w:sz w:val="24"/>
          <w:szCs w:val="24"/>
          <w:lang w:val="sr-Cyrl-BA"/>
        </w:rPr>
        <w:softHyphen/>
        <w:t>вил</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ка, као до</w:t>
      </w:r>
      <w:r w:rsidRPr="005A272D">
        <w:rPr>
          <w:rFonts w:ascii="Times New Roman" w:hAnsi="Times New Roman"/>
          <w:sz w:val="24"/>
          <w:szCs w:val="24"/>
          <w:lang w:val="sr-Cyrl-BA"/>
        </w:rPr>
        <w:softHyphen/>
        <w:t>каз о на</w:t>
      </w:r>
      <w:r w:rsidRPr="005A272D">
        <w:rPr>
          <w:rFonts w:ascii="Times New Roman" w:hAnsi="Times New Roman"/>
          <w:sz w:val="24"/>
          <w:szCs w:val="24"/>
          <w:lang w:val="sr-Cyrl-BA"/>
        </w:rPr>
        <w:softHyphen/>
        <w:t>бав</w:t>
      </w:r>
      <w:r w:rsidRPr="005A272D">
        <w:rPr>
          <w:rFonts w:ascii="Times New Roman" w:hAnsi="Times New Roman"/>
          <w:sz w:val="24"/>
          <w:szCs w:val="24"/>
          <w:lang w:val="sr-Cyrl-BA"/>
        </w:rPr>
        <w:softHyphen/>
        <w:t>ци материјала (саднице, лозни калемови, сту</w:t>
      </w:r>
      <w:r w:rsidRPr="005A272D">
        <w:rPr>
          <w:rFonts w:ascii="Times New Roman" w:hAnsi="Times New Roman"/>
          <w:sz w:val="24"/>
          <w:szCs w:val="24"/>
          <w:lang w:val="sr-Cyrl-BA"/>
        </w:rPr>
        <w:softHyphen/>
        <w:t>бо</w:t>
      </w:r>
      <w:r w:rsidRPr="005A272D">
        <w:rPr>
          <w:rFonts w:ascii="Times New Roman" w:hAnsi="Times New Roman"/>
          <w:sz w:val="24"/>
          <w:szCs w:val="24"/>
          <w:lang w:val="sr-Cyrl-BA"/>
        </w:rPr>
        <w:softHyphen/>
        <w:t>ви и жи</w:t>
      </w:r>
      <w:r w:rsidRPr="005A272D">
        <w:rPr>
          <w:rFonts w:ascii="Times New Roman" w:hAnsi="Times New Roman"/>
          <w:sz w:val="24"/>
          <w:szCs w:val="24"/>
          <w:lang w:val="sr-Cyrl-BA"/>
        </w:rPr>
        <w:softHyphen/>
        <w:t>це као носачи и потпора садницама, саксије, тресет и супстрат за садњу боровница и јагода</w:t>
      </w:r>
      <w:r w:rsidRPr="005A272D">
        <w:rPr>
          <w:rFonts w:ascii="Times New Roman" w:hAnsi="Times New Roman"/>
          <w:b/>
          <w:sz w:val="24"/>
          <w:szCs w:val="24"/>
          <w:lang w:val="sr-Cyrl-BA"/>
        </w:rPr>
        <w:t>)</w:t>
      </w:r>
      <w:r w:rsidRPr="005A272D">
        <w:rPr>
          <w:rFonts w:ascii="Times New Roman" w:hAnsi="Times New Roman"/>
          <w:sz w:val="24"/>
          <w:szCs w:val="24"/>
          <w:lang w:val="sr-Cyrl-BA"/>
        </w:rPr>
        <w:t xml:space="preserve"> или о извр</w:t>
      </w:r>
      <w:r w:rsidRPr="005A272D">
        <w:rPr>
          <w:rFonts w:ascii="Times New Roman" w:hAnsi="Times New Roman"/>
          <w:sz w:val="24"/>
          <w:szCs w:val="24"/>
          <w:lang w:val="sr-Cyrl-BA"/>
        </w:rPr>
        <w:softHyphen/>
        <w:t>ше</w:t>
      </w:r>
      <w:r w:rsidRPr="005A272D">
        <w:rPr>
          <w:rFonts w:ascii="Times New Roman" w:hAnsi="Times New Roman"/>
          <w:sz w:val="24"/>
          <w:szCs w:val="24"/>
          <w:lang w:val="sr-Cyrl-BA"/>
        </w:rPr>
        <w:softHyphen/>
        <w:t>ним услу</w:t>
      </w:r>
      <w:r w:rsidRPr="005A272D">
        <w:rPr>
          <w:rFonts w:ascii="Times New Roman" w:hAnsi="Times New Roman"/>
          <w:sz w:val="24"/>
          <w:szCs w:val="24"/>
          <w:lang w:val="sr-Cyrl-BA"/>
        </w:rPr>
        <w:softHyphen/>
        <w:t>га</w:t>
      </w:r>
      <w:r w:rsidRPr="005A272D">
        <w:rPr>
          <w:rFonts w:ascii="Times New Roman" w:hAnsi="Times New Roman"/>
          <w:sz w:val="24"/>
          <w:szCs w:val="24"/>
          <w:lang w:val="sr-Cyrl-BA"/>
        </w:rPr>
        <w:softHyphen/>
        <w:t>ма (копање рупа за садњу и садња),</w:t>
      </w:r>
    </w:p>
    <w:p w14:paraId="1DB34B04"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2) де</w:t>
      </w:r>
      <w:r w:rsidRPr="005A272D">
        <w:rPr>
          <w:rFonts w:ascii="Times New Roman" w:hAnsi="Times New Roman"/>
          <w:sz w:val="24"/>
          <w:szCs w:val="24"/>
          <w:lang w:val="sr-Cyrl-BA"/>
        </w:rPr>
        <w:softHyphen/>
        <w:t>кла</w:t>
      </w:r>
      <w:r w:rsidRPr="005A272D">
        <w:rPr>
          <w:rFonts w:ascii="Times New Roman" w:hAnsi="Times New Roman"/>
          <w:sz w:val="24"/>
          <w:szCs w:val="24"/>
          <w:lang w:val="sr-Cyrl-BA"/>
        </w:rPr>
        <w:softHyphen/>
        <w:t>ра</w:t>
      </w:r>
      <w:r w:rsidRPr="005A272D">
        <w:rPr>
          <w:rFonts w:ascii="Times New Roman" w:hAnsi="Times New Roman"/>
          <w:sz w:val="24"/>
          <w:szCs w:val="24"/>
          <w:lang w:val="sr-Cyrl-BA"/>
        </w:rPr>
        <w:softHyphen/>
        <w:t>ци</w:t>
      </w:r>
      <w:r w:rsidRPr="005A272D">
        <w:rPr>
          <w:rFonts w:ascii="Times New Roman" w:hAnsi="Times New Roman"/>
          <w:sz w:val="24"/>
          <w:szCs w:val="24"/>
          <w:lang w:val="sr-Cyrl-BA"/>
        </w:rPr>
        <w:softHyphen/>
        <w:t>је о ква</w:t>
      </w:r>
      <w:r w:rsidRPr="005A272D">
        <w:rPr>
          <w:rFonts w:ascii="Times New Roman" w:hAnsi="Times New Roman"/>
          <w:sz w:val="24"/>
          <w:szCs w:val="24"/>
          <w:lang w:val="sr-Cyrl-BA"/>
        </w:rPr>
        <w:softHyphen/>
        <w:t>ли</w:t>
      </w:r>
      <w:r w:rsidRPr="005A272D">
        <w:rPr>
          <w:rFonts w:ascii="Times New Roman" w:hAnsi="Times New Roman"/>
          <w:sz w:val="24"/>
          <w:szCs w:val="24"/>
          <w:lang w:val="sr-Cyrl-BA"/>
        </w:rPr>
        <w:softHyphen/>
        <w:t>те</w:t>
      </w:r>
      <w:r w:rsidRPr="005A272D">
        <w:rPr>
          <w:rFonts w:ascii="Times New Roman" w:hAnsi="Times New Roman"/>
          <w:sz w:val="24"/>
          <w:szCs w:val="24"/>
          <w:lang w:val="sr-Cyrl-BA"/>
        </w:rPr>
        <w:softHyphen/>
        <w:t>ту сад</w:t>
      </w:r>
      <w:r w:rsidRPr="005A272D">
        <w:rPr>
          <w:rFonts w:ascii="Times New Roman" w:hAnsi="Times New Roman"/>
          <w:sz w:val="24"/>
          <w:szCs w:val="24"/>
          <w:lang w:val="sr-Cyrl-BA"/>
        </w:rPr>
        <w:softHyphen/>
        <w:t>ног ма</w:t>
      </w:r>
      <w:r w:rsidRPr="005A272D">
        <w:rPr>
          <w:rFonts w:ascii="Times New Roman" w:hAnsi="Times New Roman"/>
          <w:sz w:val="24"/>
          <w:szCs w:val="24"/>
          <w:lang w:val="sr-Cyrl-BA"/>
        </w:rPr>
        <w:softHyphen/>
        <w:t>те</w:t>
      </w:r>
      <w:r w:rsidRPr="005A272D">
        <w:rPr>
          <w:rFonts w:ascii="Times New Roman" w:hAnsi="Times New Roman"/>
          <w:sz w:val="24"/>
          <w:szCs w:val="24"/>
          <w:lang w:val="sr-Cyrl-BA"/>
        </w:rPr>
        <w:softHyphen/>
        <w:t>ри</w:t>
      </w:r>
      <w:r w:rsidRPr="005A272D">
        <w:rPr>
          <w:rFonts w:ascii="Times New Roman" w:hAnsi="Times New Roman"/>
          <w:sz w:val="24"/>
          <w:szCs w:val="24"/>
          <w:lang w:val="sr-Cyrl-BA"/>
        </w:rPr>
        <w:softHyphen/>
        <w:t>ја</w:t>
      </w:r>
      <w:r w:rsidRPr="005A272D">
        <w:rPr>
          <w:rFonts w:ascii="Times New Roman" w:hAnsi="Times New Roman"/>
          <w:sz w:val="24"/>
          <w:szCs w:val="24"/>
          <w:lang w:val="sr-Cyrl-BA"/>
        </w:rPr>
        <w:softHyphen/>
        <w:t>ла и увјерење о сортној чистоћи и здравственом стању садног материјала, који нису старији од годину дана,</w:t>
      </w:r>
    </w:p>
    <w:p w14:paraId="02518F88" w14:textId="77777777"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3) рјешење фитосанитарног инспектора о дозвољеном увозу са приложеном копијом царинске декларације.</w:t>
      </w:r>
    </w:p>
    <w:p w14:paraId="0DFBF4EE" w14:textId="77777777" w:rsidR="005A272D" w:rsidRPr="005A272D" w:rsidRDefault="005A272D" w:rsidP="005A272D">
      <w:pPr>
        <w:keepLines/>
        <w:autoSpaceDN/>
        <w:spacing w:line="240" w:lineRule="auto"/>
        <w:ind w:firstLine="706"/>
        <w:rPr>
          <w:rFonts w:ascii="Times New Roman" w:hAnsi="Times New Roman"/>
          <w:strike/>
          <w:sz w:val="24"/>
          <w:szCs w:val="24"/>
          <w:lang w:val="sr-Cyrl-BA"/>
        </w:rPr>
      </w:pPr>
      <w:r w:rsidRPr="005A272D">
        <w:rPr>
          <w:rFonts w:ascii="Times New Roman" w:hAnsi="Times New Roman"/>
          <w:sz w:val="24"/>
          <w:szCs w:val="24"/>
          <w:lang w:val="sr-Cyrl-BA"/>
        </w:rPr>
        <w:t>(7) Под</w:t>
      </w:r>
      <w:r w:rsidRPr="005A272D">
        <w:rPr>
          <w:rFonts w:ascii="Times New Roman" w:hAnsi="Times New Roman"/>
          <w:sz w:val="24"/>
          <w:szCs w:val="24"/>
          <w:lang w:val="sr-Cyrl-BA"/>
        </w:rPr>
        <w:softHyphen/>
        <w:t>сти</w:t>
      </w:r>
      <w:r w:rsidRPr="005A272D">
        <w:rPr>
          <w:rFonts w:ascii="Times New Roman" w:hAnsi="Times New Roman"/>
          <w:sz w:val="24"/>
          <w:szCs w:val="24"/>
          <w:lang w:val="sr-Cyrl-BA"/>
        </w:rPr>
        <w:softHyphen/>
        <w:t>цај</w:t>
      </w:r>
      <w:r w:rsidRPr="005A272D">
        <w:rPr>
          <w:rFonts w:ascii="Times New Roman" w:hAnsi="Times New Roman"/>
          <w:sz w:val="24"/>
          <w:szCs w:val="24"/>
          <w:lang w:val="sr-Cyrl-BA"/>
        </w:rPr>
        <w:softHyphen/>
        <w:t>на сред</w:t>
      </w:r>
      <w:r w:rsidRPr="005A272D">
        <w:rPr>
          <w:rFonts w:ascii="Times New Roman" w:hAnsi="Times New Roman"/>
          <w:sz w:val="24"/>
          <w:szCs w:val="24"/>
          <w:lang w:val="sr-Cyrl-BA"/>
        </w:rPr>
        <w:softHyphen/>
        <w:t>ст</w:t>
      </w:r>
      <w:r w:rsidRPr="005A272D">
        <w:rPr>
          <w:rFonts w:ascii="Times New Roman" w:hAnsi="Times New Roman"/>
          <w:sz w:val="24"/>
          <w:szCs w:val="24"/>
          <w:lang w:val="sr-Cyrl-BA"/>
        </w:rPr>
        <w:softHyphen/>
        <w:t>ва за на</w:t>
      </w:r>
      <w:r w:rsidRPr="005A272D">
        <w:rPr>
          <w:rFonts w:ascii="Times New Roman" w:hAnsi="Times New Roman"/>
          <w:sz w:val="24"/>
          <w:szCs w:val="24"/>
          <w:lang w:val="sr-Cyrl-BA"/>
        </w:rPr>
        <w:softHyphen/>
        <w:t>мје</w:t>
      </w:r>
      <w:r w:rsidRPr="005A272D">
        <w:rPr>
          <w:rFonts w:ascii="Times New Roman" w:hAnsi="Times New Roman"/>
          <w:sz w:val="24"/>
          <w:szCs w:val="24"/>
          <w:lang w:val="sr-Cyrl-BA"/>
        </w:rPr>
        <w:softHyphen/>
        <w:t>ну из овог чла</w:t>
      </w:r>
      <w:r w:rsidRPr="005A272D">
        <w:rPr>
          <w:rFonts w:ascii="Times New Roman" w:hAnsi="Times New Roman"/>
          <w:sz w:val="24"/>
          <w:szCs w:val="24"/>
          <w:lang w:val="sr-Cyrl-BA"/>
        </w:rPr>
        <w:softHyphen/>
        <w:t>на утвр</w:t>
      </w:r>
      <w:r w:rsidRPr="005A272D">
        <w:rPr>
          <w:rFonts w:ascii="Times New Roman" w:hAnsi="Times New Roman"/>
          <w:sz w:val="24"/>
          <w:szCs w:val="24"/>
          <w:lang w:val="sr-Cyrl-BA"/>
        </w:rPr>
        <w:softHyphen/>
        <w:t>ђу</w:t>
      </w:r>
      <w:r w:rsidRPr="005A272D">
        <w:rPr>
          <w:rFonts w:ascii="Times New Roman" w:hAnsi="Times New Roman"/>
          <w:sz w:val="24"/>
          <w:szCs w:val="24"/>
          <w:lang w:val="sr-Cyrl-BA"/>
        </w:rPr>
        <w:softHyphen/>
        <w:t>ју</w:t>
      </w:r>
      <w:r w:rsidR="002E4230">
        <w:rPr>
          <w:rFonts w:ascii="Times New Roman" w:hAnsi="Times New Roman"/>
          <w:sz w:val="24"/>
          <w:szCs w:val="24"/>
          <w:lang w:val="sr-Cyrl-BA"/>
        </w:rPr>
        <w:t xml:space="preserve"> се у складу са чланом 5. П</w:t>
      </w:r>
      <w:r w:rsidRPr="005A272D">
        <w:rPr>
          <w:rFonts w:ascii="Times New Roman" w:hAnsi="Times New Roman"/>
          <w:sz w:val="24"/>
          <w:szCs w:val="24"/>
          <w:lang w:val="sr-Cyrl-BA"/>
        </w:rPr>
        <w:t>равилника и не мо</w:t>
      </w:r>
      <w:r w:rsidRPr="005A272D">
        <w:rPr>
          <w:rFonts w:ascii="Times New Roman" w:hAnsi="Times New Roman"/>
          <w:sz w:val="24"/>
          <w:szCs w:val="24"/>
          <w:lang w:val="sr-Cyrl-BA"/>
        </w:rPr>
        <w:softHyphen/>
        <w:t>гу би</w:t>
      </w:r>
      <w:r w:rsidRPr="005A272D">
        <w:rPr>
          <w:rFonts w:ascii="Times New Roman" w:hAnsi="Times New Roman"/>
          <w:sz w:val="24"/>
          <w:szCs w:val="24"/>
          <w:lang w:val="sr-Cyrl-BA"/>
        </w:rPr>
        <w:softHyphen/>
        <w:t>ти ве</w:t>
      </w:r>
      <w:r w:rsidRPr="005A272D">
        <w:rPr>
          <w:rFonts w:ascii="Times New Roman" w:hAnsi="Times New Roman"/>
          <w:sz w:val="24"/>
          <w:szCs w:val="24"/>
          <w:lang w:val="sr-Cyrl-BA"/>
        </w:rPr>
        <w:softHyphen/>
        <w:t>ћа од 25.000 КМ по хектару.</w:t>
      </w:r>
    </w:p>
    <w:p w14:paraId="15EFFB80" w14:textId="77777777" w:rsidR="00CB0BB5" w:rsidRPr="005733FC" w:rsidRDefault="00CB0BB5" w:rsidP="00DF3D12">
      <w:pPr>
        <w:spacing w:line="240" w:lineRule="auto"/>
        <w:ind w:right="70"/>
        <w:contextualSpacing/>
        <w:jc w:val="center"/>
        <w:rPr>
          <w:rFonts w:ascii="Times New Roman" w:hAnsi="Times New Roman"/>
          <w:b/>
          <w:noProof/>
          <w:sz w:val="24"/>
          <w:szCs w:val="24"/>
          <w:lang w:val="ru-RU"/>
        </w:rPr>
      </w:pPr>
    </w:p>
    <w:p w14:paraId="329007FC" w14:textId="77777777" w:rsidR="00DF3D12" w:rsidRPr="005733FC" w:rsidRDefault="00EF78B1" w:rsidP="00DF3D12">
      <w:pPr>
        <w:spacing w:line="240" w:lineRule="auto"/>
        <w:ind w:right="70"/>
        <w:contextualSpacing/>
        <w:jc w:val="center"/>
        <w:rPr>
          <w:rFonts w:ascii="Times New Roman" w:hAnsi="Times New Roman"/>
          <w:b/>
          <w:sz w:val="24"/>
          <w:szCs w:val="24"/>
          <w:lang w:val="ru-RU"/>
        </w:rPr>
      </w:pPr>
      <w:r w:rsidRPr="005733FC">
        <w:rPr>
          <w:rFonts w:ascii="Times New Roman" w:hAnsi="Times New Roman"/>
          <w:b/>
          <w:noProof/>
          <w:sz w:val="24"/>
          <w:szCs w:val="24"/>
          <w:lang w:val="ru-RU"/>
        </w:rPr>
        <w:t xml:space="preserve">3.3. </w:t>
      </w:r>
      <w:r w:rsidR="00DF3D12" w:rsidRPr="005733FC">
        <w:rPr>
          <w:rFonts w:ascii="Times New Roman" w:hAnsi="Times New Roman"/>
          <w:b/>
          <w:noProof/>
          <w:sz w:val="24"/>
          <w:szCs w:val="24"/>
          <w:lang w:val="ru-RU"/>
        </w:rPr>
        <w:t>Под</w:t>
      </w:r>
      <w:r w:rsidR="00DF3D12" w:rsidRPr="005733FC">
        <w:rPr>
          <w:rFonts w:ascii="Times New Roman" w:hAnsi="Times New Roman"/>
          <w:b/>
          <w:noProof/>
          <w:sz w:val="24"/>
          <w:szCs w:val="24"/>
          <w:lang w:val="ru-RU"/>
        </w:rPr>
        <w:softHyphen/>
        <w:t>сти</w:t>
      </w:r>
      <w:r w:rsidR="00DF3D12" w:rsidRPr="005733FC">
        <w:rPr>
          <w:rFonts w:ascii="Times New Roman" w:hAnsi="Times New Roman"/>
          <w:b/>
          <w:noProof/>
          <w:sz w:val="24"/>
          <w:szCs w:val="24"/>
          <w:lang w:val="ru-RU"/>
        </w:rPr>
        <w:softHyphen/>
        <w:t>цај</w:t>
      </w:r>
      <w:r w:rsidR="00DF3D12" w:rsidRPr="005733FC">
        <w:rPr>
          <w:rFonts w:ascii="Times New Roman" w:hAnsi="Times New Roman"/>
          <w:b/>
          <w:noProof/>
          <w:sz w:val="24"/>
          <w:szCs w:val="24"/>
          <w:lang w:val="ru-RU"/>
        </w:rPr>
        <w:softHyphen/>
        <w:t>на сред</w:t>
      </w:r>
      <w:r w:rsidR="00DF3D12" w:rsidRPr="005733FC">
        <w:rPr>
          <w:rFonts w:ascii="Times New Roman" w:hAnsi="Times New Roman"/>
          <w:b/>
          <w:noProof/>
          <w:sz w:val="24"/>
          <w:szCs w:val="24"/>
          <w:lang w:val="ru-RU"/>
        </w:rPr>
        <w:softHyphen/>
        <w:t xml:space="preserve">ства за </w:t>
      </w:r>
      <w:r w:rsidR="00DF3D12" w:rsidRPr="005733FC">
        <w:rPr>
          <w:rFonts w:ascii="Times New Roman" w:hAnsi="Times New Roman"/>
          <w:b/>
          <w:noProof/>
          <w:sz w:val="24"/>
          <w:szCs w:val="24"/>
          <w:lang w:val="sr-Cyrl-BA"/>
        </w:rPr>
        <w:t xml:space="preserve">набавку </w:t>
      </w:r>
      <w:r w:rsidR="00DF3D12" w:rsidRPr="005733FC">
        <w:rPr>
          <w:rFonts w:ascii="Times New Roman" w:hAnsi="Times New Roman"/>
          <w:b/>
          <w:noProof/>
          <w:sz w:val="24"/>
          <w:szCs w:val="24"/>
          <w:lang w:val="ru-RU"/>
        </w:rPr>
        <w:t>противградн</w:t>
      </w:r>
      <w:r w:rsidR="00DF3D12" w:rsidRPr="005733FC">
        <w:rPr>
          <w:rFonts w:ascii="Times New Roman" w:hAnsi="Times New Roman"/>
          <w:b/>
          <w:noProof/>
          <w:sz w:val="24"/>
          <w:szCs w:val="24"/>
          <w:lang w:val="sr-Cyrl-BA"/>
        </w:rPr>
        <w:t>е</w:t>
      </w:r>
      <w:r w:rsidR="00DF3D12" w:rsidRPr="005733FC">
        <w:rPr>
          <w:rFonts w:ascii="Times New Roman" w:hAnsi="Times New Roman"/>
          <w:b/>
          <w:noProof/>
          <w:sz w:val="24"/>
          <w:szCs w:val="24"/>
          <w:lang w:val="ru-RU"/>
        </w:rPr>
        <w:t xml:space="preserve"> мреж</w:t>
      </w:r>
      <w:r w:rsidR="00DF3D12" w:rsidRPr="005733FC">
        <w:rPr>
          <w:rFonts w:ascii="Times New Roman" w:hAnsi="Times New Roman"/>
          <w:b/>
          <w:noProof/>
          <w:sz w:val="24"/>
          <w:szCs w:val="24"/>
          <w:lang w:val="sr-Cyrl-BA"/>
        </w:rPr>
        <w:t>е</w:t>
      </w:r>
    </w:p>
    <w:p w14:paraId="5A8F2803" w14:textId="77777777" w:rsidR="00DF3D12" w:rsidRPr="005733FC" w:rsidRDefault="00DF3D12" w:rsidP="00800356">
      <w:pPr>
        <w:keepNext/>
        <w:overflowPunct w:val="0"/>
        <w:autoSpaceDE w:val="0"/>
        <w:adjustRightInd w:val="0"/>
        <w:spacing w:line="240" w:lineRule="auto"/>
        <w:ind w:firstLine="567"/>
        <w:jc w:val="center"/>
        <w:rPr>
          <w:rFonts w:ascii="Times New Roman" w:hAnsi="Times New Roman"/>
          <w:noProof/>
          <w:sz w:val="24"/>
          <w:szCs w:val="24"/>
          <w:lang w:val="bs-Cyrl-BA"/>
        </w:rPr>
      </w:pPr>
      <w:r w:rsidRPr="005733FC">
        <w:rPr>
          <w:rFonts w:ascii="Times New Roman" w:hAnsi="Times New Roman"/>
          <w:noProof/>
          <w:sz w:val="24"/>
          <w:szCs w:val="24"/>
          <w:lang w:val="bs-Cyrl-BA"/>
        </w:rPr>
        <w:t>Ч</w:t>
      </w:r>
      <w:r w:rsidR="00963416">
        <w:rPr>
          <w:rFonts w:ascii="Times New Roman" w:hAnsi="Times New Roman"/>
          <w:noProof/>
          <w:sz w:val="24"/>
          <w:szCs w:val="24"/>
          <w:lang w:val="bs-Cyrl-BA"/>
        </w:rPr>
        <w:t>лан 15</w:t>
      </w:r>
      <w:r w:rsidRPr="005733FC">
        <w:rPr>
          <w:rFonts w:ascii="Times New Roman" w:hAnsi="Times New Roman"/>
          <w:noProof/>
          <w:sz w:val="24"/>
          <w:szCs w:val="24"/>
          <w:lang w:val="bs-Cyrl-BA"/>
        </w:rPr>
        <w:t>.</w:t>
      </w:r>
    </w:p>
    <w:p w14:paraId="40FED049" w14:textId="77777777" w:rsidR="00963416" w:rsidRDefault="00615058" w:rsidP="00615058">
      <w:pPr>
        <w:autoSpaceDN/>
        <w:spacing w:line="240" w:lineRule="auto"/>
        <w:ind w:firstLine="720"/>
        <w:contextualSpacing/>
        <w:rPr>
          <w:rFonts w:ascii="Times New Roman" w:hAnsi="Times New Roman"/>
          <w:sz w:val="24"/>
          <w:szCs w:val="24"/>
          <w:lang w:val="sr-Cyrl-BA"/>
        </w:rPr>
      </w:pPr>
      <w:r w:rsidRPr="00615058">
        <w:rPr>
          <w:rFonts w:ascii="Times New Roman" w:hAnsi="Times New Roman"/>
          <w:sz w:val="24"/>
          <w:szCs w:val="24"/>
          <w:lang w:val="sr-Cyrl-BA"/>
        </w:rPr>
        <w:t>(1) Под</w:t>
      </w:r>
      <w:r w:rsidRPr="00615058">
        <w:rPr>
          <w:rFonts w:ascii="Times New Roman" w:hAnsi="Times New Roman"/>
          <w:sz w:val="24"/>
          <w:szCs w:val="24"/>
          <w:lang w:val="sr-Cyrl-BA"/>
        </w:rPr>
        <w:softHyphen/>
        <w:t>сти</w:t>
      </w:r>
      <w:r w:rsidRPr="00615058">
        <w:rPr>
          <w:rFonts w:ascii="Times New Roman" w:hAnsi="Times New Roman"/>
          <w:sz w:val="24"/>
          <w:szCs w:val="24"/>
          <w:lang w:val="sr-Cyrl-BA"/>
        </w:rPr>
        <w:softHyphen/>
        <w:t>цај</w:t>
      </w:r>
      <w:r w:rsidRPr="00615058">
        <w:rPr>
          <w:rFonts w:ascii="Times New Roman" w:hAnsi="Times New Roman"/>
          <w:sz w:val="24"/>
          <w:szCs w:val="24"/>
          <w:lang w:val="sr-Cyrl-BA"/>
        </w:rPr>
        <w:softHyphen/>
        <w:t>на сред</w:t>
      </w:r>
      <w:r w:rsidRPr="00615058">
        <w:rPr>
          <w:rFonts w:ascii="Times New Roman" w:hAnsi="Times New Roman"/>
          <w:sz w:val="24"/>
          <w:szCs w:val="24"/>
          <w:lang w:val="sr-Cyrl-BA"/>
        </w:rPr>
        <w:softHyphen/>
        <w:t>ства за набавку и монтирање противградне мреже, носивих стубова за мрежу, сајли и материјала за монтажу мреже на вишегодишњим производним за</w:t>
      </w:r>
      <w:r w:rsidRPr="00615058">
        <w:rPr>
          <w:rFonts w:ascii="Times New Roman" w:hAnsi="Times New Roman"/>
          <w:sz w:val="24"/>
          <w:szCs w:val="24"/>
          <w:lang w:val="sr-Cyrl-BA"/>
        </w:rPr>
        <w:softHyphen/>
        <w:t>са</w:t>
      </w:r>
      <w:r w:rsidRPr="00615058">
        <w:rPr>
          <w:rFonts w:ascii="Times New Roman" w:hAnsi="Times New Roman"/>
          <w:sz w:val="24"/>
          <w:szCs w:val="24"/>
          <w:lang w:val="sr-Cyrl-BA"/>
        </w:rPr>
        <w:softHyphen/>
        <w:t>дима ја</w:t>
      </w:r>
      <w:r w:rsidRPr="00615058">
        <w:rPr>
          <w:rFonts w:ascii="Times New Roman" w:hAnsi="Times New Roman"/>
          <w:sz w:val="24"/>
          <w:szCs w:val="24"/>
          <w:lang w:val="sr-Cyrl-BA"/>
        </w:rPr>
        <w:softHyphen/>
        <w:t>бу</w:t>
      </w:r>
      <w:r w:rsidRPr="00615058">
        <w:rPr>
          <w:rFonts w:ascii="Times New Roman" w:hAnsi="Times New Roman"/>
          <w:sz w:val="24"/>
          <w:szCs w:val="24"/>
          <w:lang w:val="sr-Cyrl-BA"/>
        </w:rPr>
        <w:softHyphen/>
        <w:t>ча</w:t>
      </w:r>
      <w:r w:rsidRPr="00615058">
        <w:rPr>
          <w:rFonts w:ascii="Times New Roman" w:hAnsi="Times New Roman"/>
          <w:sz w:val="24"/>
          <w:szCs w:val="24"/>
          <w:lang w:val="sr-Cyrl-BA"/>
        </w:rPr>
        <w:softHyphen/>
        <w:t>стог, ко</w:t>
      </w:r>
      <w:r w:rsidRPr="00615058">
        <w:rPr>
          <w:rFonts w:ascii="Times New Roman" w:hAnsi="Times New Roman"/>
          <w:sz w:val="24"/>
          <w:szCs w:val="24"/>
          <w:lang w:val="sr-Cyrl-BA"/>
        </w:rPr>
        <w:softHyphen/>
        <w:t>шти</w:t>
      </w:r>
      <w:r w:rsidRPr="00615058">
        <w:rPr>
          <w:rFonts w:ascii="Times New Roman" w:hAnsi="Times New Roman"/>
          <w:sz w:val="24"/>
          <w:szCs w:val="24"/>
          <w:lang w:val="sr-Cyrl-BA"/>
        </w:rPr>
        <w:softHyphen/>
        <w:t>ча</w:t>
      </w:r>
      <w:r w:rsidRPr="00615058">
        <w:rPr>
          <w:rFonts w:ascii="Times New Roman" w:hAnsi="Times New Roman"/>
          <w:sz w:val="24"/>
          <w:szCs w:val="24"/>
          <w:lang w:val="sr-Cyrl-BA"/>
        </w:rPr>
        <w:softHyphen/>
        <w:t>вог, језграстог и јагодастог/бобичастог во</w:t>
      </w:r>
      <w:r w:rsidRPr="00615058">
        <w:rPr>
          <w:rFonts w:ascii="Times New Roman" w:hAnsi="Times New Roman"/>
          <w:sz w:val="24"/>
          <w:szCs w:val="24"/>
          <w:lang w:val="sr-Cyrl-BA"/>
        </w:rPr>
        <w:softHyphen/>
        <w:t xml:space="preserve">ћа и винове лозе и маслина </w:t>
      </w:r>
    </w:p>
    <w:p w14:paraId="0A894828" w14:textId="77777777" w:rsidR="00615058" w:rsidRPr="00615058" w:rsidRDefault="00615058" w:rsidP="00615058">
      <w:pPr>
        <w:autoSpaceDN/>
        <w:spacing w:line="240" w:lineRule="auto"/>
        <w:ind w:firstLine="720"/>
        <w:contextualSpacing/>
        <w:rPr>
          <w:rFonts w:ascii="Times New Roman" w:hAnsi="Times New Roman"/>
          <w:sz w:val="24"/>
          <w:szCs w:val="24"/>
          <w:lang w:val="sr-Cyrl-BA"/>
        </w:rPr>
      </w:pPr>
      <w:r w:rsidRPr="00615058">
        <w:rPr>
          <w:rFonts w:ascii="Times New Roman" w:hAnsi="Times New Roman"/>
          <w:sz w:val="24"/>
          <w:szCs w:val="24"/>
          <w:lang w:val="sr-Cyrl-BA"/>
        </w:rPr>
        <w:t>одобравају се корисницима подстицаја ко</w:t>
      </w:r>
      <w:r w:rsidRPr="00615058">
        <w:rPr>
          <w:rFonts w:ascii="Times New Roman" w:hAnsi="Times New Roman"/>
          <w:sz w:val="24"/>
          <w:szCs w:val="24"/>
          <w:lang w:val="sr-Cyrl-BA"/>
        </w:rPr>
        <w:softHyphen/>
        <w:t>ји се ба</w:t>
      </w:r>
      <w:r w:rsidRPr="00615058">
        <w:rPr>
          <w:rFonts w:ascii="Times New Roman" w:hAnsi="Times New Roman"/>
          <w:sz w:val="24"/>
          <w:szCs w:val="24"/>
          <w:lang w:val="sr-Cyrl-BA"/>
        </w:rPr>
        <w:softHyphen/>
        <w:t>ве пољопривредном производњом и ко</w:t>
      </w:r>
      <w:r w:rsidRPr="00615058">
        <w:rPr>
          <w:rFonts w:ascii="Times New Roman" w:hAnsi="Times New Roman"/>
          <w:sz w:val="24"/>
          <w:szCs w:val="24"/>
          <w:lang w:val="sr-Cyrl-BA"/>
        </w:rPr>
        <w:softHyphen/>
        <w:t>ји су извршили улагања за на</w:t>
      </w:r>
      <w:r w:rsidRPr="00615058">
        <w:rPr>
          <w:rFonts w:ascii="Times New Roman" w:hAnsi="Times New Roman"/>
          <w:sz w:val="24"/>
          <w:szCs w:val="24"/>
          <w:lang w:val="sr-Cyrl-BA"/>
        </w:rPr>
        <w:softHyphen/>
        <w:t>ве</w:t>
      </w:r>
      <w:r w:rsidRPr="00615058">
        <w:rPr>
          <w:rFonts w:ascii="Times New Roman" w:hAnsi="Times New Roman"/>
          <w:sz w:val="24"/>
          <w:szCs w:val="24"/>
          <w:lang w:val="sr-Cyrl-BA"/>
        </w:rPr>
        <w:softHyphen/>
        <w:t>де</w:t>
      </w:r>
      <w:r w:rsidRPr="00615058">
        <w:rPr>
          <w:rFonts w:ascii="Times New Roman" w:hAnsi="Times New Roman"/>
          <w:sz w:val="24"/>
          <w:szCs w:val="24"/>
          <w:lang w:val="sr-Cyrl-BA"/>
        </w:rPr>
        <w:softHyphen/>
        <w:t>ну на</w:t>
      </w:r>
      <w:r w:rsidRPr="00615058">
        <w:rPr>
          <w:rFonts w:ascii="Times New Roman" w:hAnsi="Times New Roman"/>
          <w:sz w:val="24"/>
          <w:szCs w:val="24"/>
          <w:lang w:val="sr-Cyrl-BA"/>
        </w:rPr>
        <w:softHyphen/>
        <w:t>мје</w:t>
      </w:r>
      <w:r w:rsidRPr="00615058">
        <w:rPr>
          <w:rFonts w:ascii="Times New Roman" w:hAnsi="Times New Roman"/>
          <w:sz w:val="24"/>
          <w:szCs w:val="24"/>
          <w:lang w:val="sr-Cyrl-BA"/>
        </w:rPr>
        <w:softHyphen/>
        <w:t>ну у току обрачунског периода.</w:t>
      </w:r>
    </w:p>
    <w:p w14:paraId="4FA1CC85" w14:textId="77777777" w:rsidR="00895C5D" w:rsidRDefault="00895C5D" w:rsidP="00615058">
      <w:pPr>
        <w:keepLines/>
        <w:overflowPunct w:val="0"/>
        <w:autoSpaceDE w:val="0"/>
        <w:adjustRightInd w:val="0"/>
        <w:spacing w:line="240" w:lineRule="auto"/>
        <w:ind w:firstLine="720"/>
        <w:rPr>
          <w:rFonts w:ascii="Times New Roman" w:hAnsi="Times New Roman"/>
          <w:sz w:val="24"/>
          <w:szCs w:val="24"/>
          <w:lang w:val="sr-Cyrl-BA"/>
        </w:rPr>
      </w:pPr>
    </w:p>
    <w:p w14:paraId="0D2FE7AE" w14:textId="77777777" w:rsidR="00895C5D" w:rsidRDefault="00895C5D" w:rsidP="00615058">
      <w:pPr>
        <w:keepLines/>
        <w:overflowPunct w:val="0"/>
        <w:autoSpaceDE w:val="0"/>
        <w:adjustRightInd w:val="0"/>
        <w:spacing w:line="240" w:lineRule="auto"/>
        <w:ind w:firstLine="720"/>
        <w:rPr>
          <w:rFonts w:ascii="Times New Roman" w:hAnsi="Times New Roman"/>
          <w:sz w:val="24"/>
          <w:szCs w:val="24"/>
          <w:lang w:val="sr-Cyrl-BA"/>
        </w:rPr>
      </w:pPr>
    </w:p>
    <w:p w14:paraId="01D7BE21" w14:textId="77777777" w:rsidR="00895C5D" w:rsidRDefault="00895C5D" w:rsidP="00615058">
      <w:pPr>
        <w:keepLines/>
        <w:overflowPunct w:val="0"/>
        <w:autoSpaceDE w:val="0"/>
        <w:adjustRightInd w:val="0"/>
        <w:spacing w:line="240" w:lineRule="auto"/>
        <w:ind w:firstLine="720"/>
        <w:rPr>
          <w:rFonts w:ascii="Times New Roman" w:hAnsi="Times New Roman"/>
          <w:sz w:val="24"/>
          <w:szCs w:val="24"/>
          <w:lang w:val="sr-Cyrl-BA"/>
        </w:rPr>
      </w:pPr>
    </w:p>
    <w:p w14:paraId="4CA5A924" w14:textId="77777777" w:rsidR="00615058" w:rsidRPr="00615058" w:rsidRDefault="00615058" w:rsidP="00615058">
      <w:pPr>
        <w:keepLines/>
        <w:overflowPunct w:val="0"/>
        <w:autoSpaceDE w:val="0"/>
        <w:adjustRightInd w:val="0"/>
        <w:spacing w:line="240" w:lineRule="auto"/>
        <w:ind w:firstLine="720"/>
        <w:rPr>
          <w:rFonts w:ascii="Times New Roman" w:hAnsi="Times New Roman"/>
          <w:strike/>
          <w:sz w:val="24"/>
          <w:szCs w:val="24"/>
          <w:lang w:val="sr-Cyrl-BA"/>
        </w:rPr>
      </w:pPr>
      <w:r w:rsidRPr="00615058">
        <w:rPr>
          <w:rFonts w:ascii="Times New Roman" w:hAnsi="Times New Roman"/>
          <w:sz w:val="24"/>
          <w:szCs w:val="24"/>
          <w:lang w:val="sr-Cyrl-BA"/>
        </w:rPr>
        <w:t>(2) Ми</w:t>
      </w:r>
      <w:r w:rsidRPr="00615058">
        <w:rPr>
          <w:rFonts w:ascii="Times New Roman" w:hAnsi="Times New Roman"/>
          <w:sz w:val="24"/>
          <w:szCs w:val="24"/>
          <w:lang w:val="sr-Cyrl-BA"/>
        </w:rPr>
        <w:softHyphen/>
        <w:t>ни</w:t>
      </w:r>
      <w:r w:rsidRPr="00615058">
        <w:rPr>
          <w:rFonts w:ascii="Times New Roman" w:hAnsi="Times New Roman"/>
          <w:sz w:val="24"/>
          <w:szCs w:val="24"/>
          <w:lang w:val="sr-Cyrl-BA"/>
        </w:rPr>
        <w:softHyphen/>
        <w:t>мал</w:t>
      </w:r>
      <w:r w:rsidRPr="00615058">
        <w:rPr>
          <w:rFonts w:ascii="Times New Roman" w:hAnsi="Times New Roman"/>
          <w:sz w:val="24"/>
          <w:szCs w:val="24"/>
          <w:lang w:val="sr-Cyrl-BA"/>
        </w:rPr>
        <w:softHyphen/>
        <w:t>на по</w:t>
      </w:r>
      <w:r w:rsidRPr="00615058">
        <w:rPr>
          <w:rFonts w:ascii="Times New Roman" w:hAnsi="Times New Roman"/>
          <w:sz w:val="24"/>
          <w:szCs w:val="24"/>
          <w:lang w:val="sr-Cyrl-BA"/>
        </w:rPr>
        <w:softHyphen/>
        <w:t>вр</w:t>
      </w:r>
      <w:r w:rsidRPr="00615058">
        <w:rPr>
          <w:rFonts w:ascii="Times New Roman" w:hAnsi="Times New Roman"/>
          <w:sz w:val="24"/>
          <w:szCs w:val="24"/>
          <w:lang w:val="sr-Cyrl-BA"/>
        </w:rPr>
        <w:softHyphen/>
        <w:t>ши</w:t>
      </w:r>
      <w:r w:rsidRPr="00615058">
        <w:rPr>
          <w:rFonts w:ascii="Times New Roman" w:hAnsi="Times New Roman"/>
          <w:sz w:val="24"/>
          <w:szCs w:val="24"/>
          <w:lang w:val="sr-Cyrl-BA"/>
        </w:rPr>
        <w:softHyphen/>
        <w:t>на за остваривање права за набавке из става 1. овог члана за јабучасто, коштичаво и језграсто воће је 0,5 hа по воћној врсти појединачно, а за јагодасто/бобичасто воће минимална површина је 0,1 hа по воћној врсти, односно 0,3 hа за засаде винове лозе и маслиника.</w:t>
      </w:r>
    </w:p>
    <w:p w14:paraId="0A56A9EB" w14:textId="77777777" w:rsidR="00615058" w:rsidRPr="00615058" w:rsidRDefault="00615058" w:rsidP="00615058">
      <w:pPr>
        <w:keepLines/>
        <w:autoSpaceDN/>
        <w:spacing w:line="240" w:lineRule="auto"/>
        <w:ind w:firstLine="720"/>
        <w:rPr>
          <w:rFonts w:ascii="Times New Roman" w:hAnsi="Times New Roman"/>
          <w:strike/>
          <w:sz w:val="24"/>
          <w:szCs w:val="24"/>
          <w:lang w:val="sr-Cyrl-BA"/>
        </w:rPr>
      </w:pPr>
      <w:r w:rsidRPr="00615058">
        <w:rPr>
          <w:rFonts w:ascii="Times New Roman" w:hAnsi="Times New Roman"/>
          <w:sz w:val="24"/>
          <w:szCs w:val="24"/>
          <w:lang w:val="sr-Cyrl-BA"/>
        </w:rPr>
        <w:t xml:space="preserve">(3) Право на резервацију подстицајних средстава за улагања из става 1. овог члана остварује се на основу поднесене пријаве на јавни позив, </w:t>
      </w:r>
      <w:r w:rsidR="002E4230">
        <w:rPr>
          <w:rFonts w:ascii="Times New Roman" w:hAnsi="Times New Roman"/>
          <w:sz w:val="24"/>
          <w:szCs w:val="24"/>
          <w:lang w:val="sr-Cyrl-BA"/>
        </w:rPr>
        <w:t>на Обрасцу 1. из Прилога П</w:t>
      </w:r>
      <w:r w:rsidRPr="00615058">
        <w:rPr>
          <w:rFonts w:ascii="Times New Roman" w:hAnsi="Times New Roman"/>
          <w:sz w:val="24"/>
          <w:szCs w:val="24"/>
          <w:lang w:val="sr-Cyrl-BA"/>
        </w:rPr>
        <w:t>равилника, уз коју се прилажу:</w:t>
      </w:r>
    </w:p>
    <w:p w14:paraId="39C14CB3" w14:textId="77777777" w:rsidR="00615058" w:rsidRPr="00615058" w:rsidRDefault="00615058" w:rsidP="00615058">
      <w:pPr>
        <w:keepLines/>
        <w:overflowPunct w:val="0"/>
        <w:autoSpaceDE w:val="0"/>
        <w:adjustRightInd w:val="0"/>
        <w:spacing w:line="240" w:lineRule="auto"/>
        <w:ind w:firstLine="720"/>
        <w:rPr>
          <w:rFonts w:ascii="Times New Roman" w:hAnsi="Times New Roman"/>
          <w:sz w:val="24"/>
          <w:szCs w:val="24"/>
          <w:lang w:val="sr-Cyrl-BA"/>
        </w:rPr>
      </w:pPr>
      <w:r w:rsidRPr="00615058">
        <w:rPr>
          <w:rFonts w:ascii="Times New Roman" w:hAnsi="Times New Roman"/>
          <w:sz w:val="24"/>
          <w:szCs w:val="24"/>
          <w:lang w:val="sr-Cyrl-BA"/>
        </w:rPr>
        <w:t>1) предрачуни или рачуни за набавку или извршене услуге (монтирање) из става 1. овог члана,</w:t>
      </w:r>
    </w:p>
    <w:p w14:paraId="47A84EEF" w14:textId="77777777" w:rsidR="00615058" w:rsidRPr="00615058" w:rsidRDefault="00615058" w:rsidP="00615058">
      <w:pPr>
        <w:autoSpaceDN/>
        <w:spacing w:line="240" w:lineRule="auto"/>
        <w:ind w:firstLine="720"/>
        <w:rPr>
          <w:rFonts w:ascii="Times New Roman" w:hAnsi="Times New Roman"/>
          <w:sz w:val="24"/>
          <w:szCs w:val="24"/>
          <w:lang w:val="sr-Cyrl-BA"/>
        </w:rPr>
      </w:pPr>
      <w:r w:rsidRPr="00615058">
        <w:rPr>
          <w:rFonts w:ascii="Times New Roman" w:hAnsi="Times New Roman"/>
          <w:sz w:val="24"/>
          <w:szCs w:val="24"/>
          <w:lang w:val="sr-Cyrl-BA"/>
        </w:rPr>
        <w:t>2) план подизања и одржавања воћњака, винограда и маслиника сачињен</w:t>
      </w:r>
      <w:r w:rsidR="004A090C">
        <w:rPr>
          <w:rFonts w:ascii="Times New Roman" w:hAnsi="Times New Roman"/>
          <w:sz w:val="24"/>
          <w:szCs w:val="24"/>
          <w:lang w:val="sr-Cyrl-BA"/>
        </w:rPr>
        <w:t xml:space="preserve"> на Обрасцу 6. из Прилога П</w:t>
      </w:r>
      <w:r w:rsidRPr="00615058">
        <w:rPr>
          <w:rFonts w:ascii="Times New Roman" w:hAnsi="Times New Roman"/>
          <w:sz w:val="24"/>
          <w:szCs w:val="24"/>
          <w:lang w:val="sr-Cyrl-BA"/>
        </w:rPr>
        <w:t>равилника.</w:t>
      </w:r>
    </w:p>
    <w:p w14:paraId="1EE913D9" w14:textId="77777777" w:rsidR="004E497E" w:rsidRDefault="00615058" w:rsidP="00963416">
      <w:pPr>
        <w:autoSpaceDN/>
        <w:spacing w:line="240" w:lineRule="auto"/>
        <w:ind w:firstLine="720"/>
        <w:rPr>
          <w:rFonts w:ascii="Times New Roman" w:hAnsi="Times New Roman"/>
          <w:sz w:val="24"/>
          <w:szCs w:val="24"/>
          <w:lang w:val="sr-Cyrl-BA"/>
        </w:rPr>
      </w:pPr>
      <w:r w:rsidRPr="00615058">
        <w:rPr>
          <w:rFonts w:ascii="Times New Roman" w:hAnsi="Times New Roman"/>
          <w:sz w:val="24"/>
          <w:szCs w:val="24"/>
          <w:lang w:val="sr-Cyrl-BA"/>
        </w:rPr>
        <w:t>(4) Право на исплату подстицајних средстава за улагања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сачињеног на Обрасцу 2. из Прил</w:t>
      </w:r>
      <w:r w:rsidR="004A090C">
        <w:rPr>
          <w:rFonts w:ascii="Times New Roman" w:hAnsi="Times New Roman"/>
          <w:sz w:val="24"/>
          <w:szCs w:val="24"/>
          <w:lang w:val="sr-Cyrl-BA"/>
        </w:rPr>
        <w:t xml:space="preserve">ога  </w:t>
      </w:r>
    </w:p>
    <w:p w14:paraId="6EAB2A52" w14:textId="77777777" w:rsidR="00615058" w:rsidRPr="00615058" w:rsidRDefault="004A090C" w:rsidP="00963416">
      <w:pPr>
        <w:autoSpaceDN/>
        <w:spacing w:line="240" w:lineRule="auto"/>
        <w:rPr>
          <w:rFonts w:ascii="Times New Roman" w:hAnsi="Times New Roman"/>
          <w:sz w:val="24"/>
          <w:szCs w:val="24"/>
          <w:lang w:val="sr-Cyrl-BA"/>
        </w:rPr>
      </w:pPr>
      <w:r>
        <w:rPr>
          <w:rFonts w:ascii="Times New Roman" w:hAnsi="Times New Roman"/>
          <w:sz w:val="24"/>
          <w:szCs w:val="24"/>
          <w:lang w:val="sr-Cyrl-BA"/>
        </w:rPr>
        <w:t>П</w:t>
      </w:r>
      <w:r w:rsidR="00615058" w:rsidRPr="00615058">
        <w:rPr>
          <w:rFonts w:ascii="Times New Roman" w:hAnsi="Times New Roman"/>
          <w:sz w:val="24"/>
          <w:szCs w:val="24"/>
          <w:lang w:val="sr-Cyrl-BA"/>
        </w:rPr>
        <w:t>равилника, уз који прилажу р</w:t>
      </w:r>
      <w:r>
        <w:rPr>
          <w:rFonts w:ascii="Times New Roman" w:hAnsi="Times New Roman"/>
          <w:sz w:val="24"/>
          <w:szCs w:val="24"/>
          <w:lang w:val="sr-Cyrl-BA"/>
        </w:rPr>
        <w:t>ачуне у складу са чланом 6.  П</w:t>
      </w:r>
      <w:r w:rsidR="00615058" w:rsidRPr="00615058">
        <w:rPr>
          <w:rFonts w:ascii="Times New Roman" w:hAnsi="Times New Roman"/>
          <w:sz w:val="24"/>
          <w:szCs w:val="24"/>
          <w:lang w:val="sr-Cyrl-BA"/>
        </w:rPr>
        <w:t>равилника као доказ о инвестираним средствима за врсте набавки из става 1. овог члана.</w:t>
      </w:r>
    </w:p>
    <w:p w14:paraId="3783785C" w14:textId="77777777" w:rsidR="00615058" w:rsidRPr="00615058" w:rsidRDefault="00615058" w:rsidP="00615058">
      <w:pPr>
        <w:autoSpaceDN/>
        <w:spacing w:line="240" w:lineRule="auto"/>
        <w:ind w:firstLine="720"/>
        <w:rPr>
          <w:rFonts w:ascii="Times New Roman" w:hAnsi="Times New Roman"/>
          <w:strike/>
          <w:sz w:val="24"/>
          <w:szCs w:val="24"/>
          <w:lang w:val="sr-Cyrl-BA"/>
        </w:rPr>
      </w:pPr>
      <w:r w:rsidRPr="00615058">
        <w:rPr>
          <w:rFonts w:ascii="Times New Roman" w:hAnsi="Times New Roman"/>
          <w:sz w:val="24"/>
          <w:szCs w:val="24"/>
          <w:lang w:val="sr-Cyrl-BA"/>
        </w:rPr>
        <w:t>(5) Под</w:t>
      </w:r>
      <w:r w:rsidRPr="00615058">
        <w:rPr>
          <w:rFonts w:ascii="Times New Roman" w:hAnsi="Times New Roman"/>
          <w:sz w:val="24"/>
          <w:szCs w:val="24"/>
          <w:lang w:val="sr-Cyrl-BA"/>
        </w:rPr>
        <w:softHyphen/>
        <w:t>сти</w:t>
      </w:r>
      <w:r w:rsidRPr="00615058">
        <w:rPr>
          <w:rFonts w:ascii="Times New Roman" w:hAnsi="Times New Roman"/>
          <w:sz w:val="24"/>
          <w:szCs w:val="24"/>
          <w:lang w:val="sr-Cyrl-BA"/>
        </w:rPr>
        <w:softHyphen/>
        <w:t>цај</w:t>
      </w:r>
      <w:r w:rsidRPr="00615058">
        <w:rPr>
          <w:rFonts w:ascii="Times New Roman" w:hAnsi="Times New Roman"/>
          <w:sz w:val="24"/>
          <w:szCs w:val="24"/>
          <w:lang w:val="sr-Cyrl-BA"/>
        </w:rPr>
        <w:softHyphen/>
        <w:t>на сред</w:t>
      </w:r>
      <w:r w:rsidRPr="00615058">
        <w:rPr>
          <w:rFonts w:ascii="Times New Roman" w:hAnsi="Times New Roman"/>
          <w:sz w:val="24"/>
          <w:szCs w:val="24"/>
          <w:lang w:val="sr-Cyrl-BA"/>
        </w:rPr>
        <w:softHyphen/>
        <w:t>ст</w:t>
      </w:r>
      <w:r w:rsidRPr="00615058">
        <w:rPr>
          <w:rFonts w:ascii="Times New Roman" w:hAnsi="Times New Roman"/>
          <w:sz w:val="24"/>
          <w:szCs w:val="24"/>
          <w:lang w:val="sr-Cyrl-BA"/>
        </w:rPr>
        <w:softHyphen/>
        <w:t>ва за на</w:t>
      </w:r>
      <w:r w:rsidRPr="00615058">
        <w:rPr>
          <w:rFonts w:ascii="Times New Roman" w:hAnsi="Times New Roman"/>
          <w:sz w:val="24"/>
          <w:szCs w:val="24"/>
          <w:lang w:val="sr-Cyrl-BA"/>
        </w:rPr>
        <w:softHyphen/>
        <w:t>мје</w:t>
      </w:r>
      <w:r w:rsidRPr="00615058">
        <w:rPr>
          <w:rFonts w:ascii="Times New Roman" w:hAnsi="Times New Roman"/>
          <w:sz w:val="24"/>
          <w:szCs w:val="24"/>
          <w:lang w:val="sr-Cyrl-BA"/>
        </w:rPr>
        <w:softHyphen/>
        <w:t>ну из овог чла</w:t>
      </w:r>
      <w:r w:rsidRPr="00615058">
        <w:rPr>
          <w:rFonts w:ascii="Times New Roman" w:hAnsi="Times New Roman"/>
          <w:sz w:val="24"/>
          <w:szCs w:val="24"/>
          <w:lang w:val="sr-Cyrl-BA"/>
        </w:rPr>
        <w:softHyphen/>
        <w:t>на утвр</w:t>
      </w:r>
      <w:r w:rsidRPr="00615058">
        <w:rPr>
          <w:rFonts w:ascii="Times New Roman" w:hAnsi="Times New Roman"/>
          <w:sz w:val="24"/>
          <w:szCs w:val="24"/>
          <w:lang w:val="sr-Cyrl-BA"/>
        </w:rPr>
        <w:softHyphen/>
        <w:t>ђу</w:t>
      </w:r>
      <w:r w:rsidR="004A090C">
        <w:rPr>
          <w:rFonts w:ascii="Times New Roman" w:hAnsi="Times New Roman"/>
          <w:sz w:val="24"/>
          <w:szCs w:val="24"/>
          <w:lang w:val="sr-Cyrl-BA"/>
        </w:rPr>
        <w:softHyphen/>
        <w:t>ју се у складу са чланом 5. П</w:t>
      </w:r>
      <w:r w:rsidRPr="00615058">
        <w:rPr>
          <w:rFonts w:ascii="Times New Roman" w:hAnsi="Times New Roman"/>
          <w:sz w:val="24"/>
          <w:szCs w:val="24"/>
          <w:lang w:val="sr-Cyrl-BA"/>
        </w:rPr>
        <w:t>равилника и не мо</w:t>
      </w:r>
      <w:r w:rsidRPr="00615058">
        <w:rPr>
          <w:rFonts w:ascii="Times New Roman" w:hAnsi="Times New Roman"/>
          <w:sz w:val="24"/>
          <w:szCs w:val="24"/>
          <w:lang w:val="sr-Cyrl-BA"/>
        </w:rPr>
        <w:softHyphen/>
        <w:t>гу би</w:t>
      </w:r>
      <w:r w:rsidRPr="00615058">
        <w:rPr>
          <w:rFonts w:ascii="Times New Roman" w:hAnsi="Times New Roman"/>
          <w:sz w:val="24"/>
          <w:szCs w:val="24"/>
          <w:lang w:val="sr-Cyrl-BA"/>
        </w:rPr>
        <w:softHyphen/>
        <w:t>ти ве</w:t>
      </w:r>
      <w:r w:rsidRPr="00615058">
        <w:rPr>
          <w:rFonts w:ascii="Times New Roman" w:hAnsi="Times New Roman"/>
          <w:sz w:val="24"/>
          <w:szCs w:val="24"/>
          <w:lang w:val="sr-Cyrl-BA"/>
        </w:rPr>
        <w:softHyphen/>
        <w:t>ћа од 40.000 КМ по хектару.</w:t>
      </w:r>
    </w:p>
    <w:p w14:paraId="49AD42E7" w14:textId="77777777" w:rsidR="00DF3D12" w:rsidRPr="005733FC" w:rsidRDefault="00DF3D12" w:rsidP="00DF3D12">
      <w:pPr>
        <w:spacing w:line="240" w:lineRule="auto"/>
        <w:ind w:right="70"/>
        <w:jc w:val="center"/>
        <w:rPr>
          <w:rFonts w:ascii="Times New Roman" w:hAnsi="Times New Roman"/>
          <w:b/>
          <w:sz w:val="24"/>
          <w:szCs w:val="24"/>
        </w:rPr>
      </w:pPr>
    </w:p>
    <w:p w14:paraId="16EC7DD3" w14:textId="77777777" w:rsidR="00DF3D12" w:rsidRPr="005733FC" w:rsidRDefault="00EF78B1" w:rsidP="00DF3D12">
      <w:pPr>
        <w:spacing w:line="240" w:lineRule="auto"/>
        <w:ind w:right="70"/>
        <w:jc w:val="center"/>
        <w:rPr>
          <w:rFonts w:ascii="Times New Roman" w:hAnsi="Times New Roman"/>
          <w:b/>
          <w:sz w:val="24"/>
          <w:szCs w:val="24"/>
          <w:lang w:val="ru-RU"/>
        </w:rPr>
      </w:pPr>
      <w:r w:rsidRPr="005733FC">
        <w:rPr>
          <w:rFonts w:ascii="Times New Roman" w:hAnsi="Times New Roman"/>
          <w:b/>
          <w:sz w:val="24"/>
          <w:szCs w:val="24"/>
          <w:lang w:val="ru-RU"/>
        </w:rPr>
        <w:t>3.4.</w:t>
      </w:r>
      <w:r w:rsidR="00E361FF" w:rsidRPr="005733FC">
        <w:rPr>
          <w:rFonts w:ascii="Times New Roman" w:hAnsi="Times New Roman"/>
          <w:b/>
          <w:sz w:val="24"/>
          <w:szCs w:val="24"/>
          <w:lang w:val="ru-RU"/>
        </w:rPr>
        <w:t xml:space="preserve"> </w:t>
      </w:r>
      <w:r w:rsidR="00DF3D12" w:rsidRPr="005733FC">
        <w:rPr>
          <w:rFonts w:ascii="Times New Roman" w:hAnsi="Times New Roman"/>
          <w:b/>
          <w:sz w:val="24"/>
          <w:szCs w:val="24"/>
          <w:lang w:val="ru-RU"/>
        </w:rPr>
        <w:t>Подстицајна средства за инвестиције у набавку опреме за наводњавање</w:t>
      </w:r>
    </w:p>
    <w:p w14:paraId="09A3BC55" w14:textId="77777777" w:rsidR="00DF3D12" w:rsidRPr="005733FC" w:rsidRDefault="00963416" w:rsidP="00DF3D12">
      <w:pPr>
        <w:spacing w:line="240" w:lineRule="auto"/>
        <w:ind w:right="70"/>
        <w:jc w:val="center"/>
        <w:rPr>
          <w:rFonts w:ascii="Times New Roman" w:hAnsi="Times New Roman"/>
          <w:sz w:val="24"/>
          <w:szCs w:val="24"/>
          <w:lang w:val="ru-RU"/>
        </w:rPr>
      </w:pPr>
      <w:r>
        <w:rPr>
          <w:rFonts w:ascii="Times New Roman" w:hAnsi="Times New Roman"/>
          <w:sz w:val="24"/>
          <w:szCs w:val="24"/>
          <w:lang w:val="ru-RU"/>
        </w:rPr>
        <w:t>Члан 16.</w:t>
      </w:r>
    </w:p>
    <w:p w14:paraId="697CB097" w14:textId="77777777" w:rsidR="006F51B8" w:rsidRPr="006F51B8" w:rsidRDefault="006F51B8" w:rsidP="006F51B8">
      <w:pPr>
        <w:tabs>
          <w:tab w:val="left" w:pos="1080"/>
        </w:tabs>
        <w:autoSpaceDN/>
        <w:spacing w:line="240" w:lineRule="auto"/>
        <w:ind w:firstLine="720"/>
        <w:contextualSpacing/>
        <w:rPr>
          <w:rFonts w:ascii="Times New Roman" w:eastAsia="Calibri" w:hAnsi="Times New Roman"/>
          <w:sz w:val="24"/>
          <w:szCs w:val="24"/>
          <w:lang w:val="sr-Cyrl-BA"/>
        </w:rPr>
      </w:pPr>
      <w:r w:rsidRPr="006F51B8">
        <w:rPr>
          <w:rFonts w:ascii="Times New Roman" w:eastAsia="Calibri" w:hAnsi="Times New Roman"/>
          <w:sz w:val="24"/>
          <w:szCs w:val="24"/>
          <w:lang w:val="sr-Cyrl-BA"/>
        </w:rPr>
        <w:t>(1) Подстицајна средства за инвестиције у набавку опреме за наводњавање одобравају се корисницима подстицаја који у обрачунском периоду изврше улагања у опрему за наводњавање (пумпе, цијеви, цријева, тифони за наводњавање и друга опрема за наводњавање, ловци на мраз) и радове на изградњи сталне инфраструктуре за наводњавање (бушење и изградња бунара, базена, канали, објекти пумпних станица), укључујући и трошкове електрификације система за наводњавање (трансформатор, електрокаблови, склопке, електросат, ормар и соларни панели).</w:t>
      </w:r>
    </w:p>
    <w:p w14:paraId="6F8F7508" w14:textId="77777777" w:rsidR="006F51B8" w:rsidRPr="006F51B8" w:rsidRDefault="006F51B8" w:rsidP="006F51B8">
      <w:pPr>
        <w:keepLines/>
        <w:autoSpaceDN/>
        <w:spacing w:line="240" w:lineRule="auto"/>
        <w:ind w:firstLine="720"/>
        <w:rPr>
          <w:rFonts w:ascii="Times New Roman" w:hAnsi="Times New Roman"/>
          <w:strike/>
          <w:sz w:val="24"/>
          <w:szCs w:val="24"/>
          <w:lang w:val="sr-Cyrl-BA"/>
        </w:rPr>
      </w:pPr>
      <w:r w:rsidRPr="006F51B8">
        <w:rPr>
          <w:rFonts w:ascii="Times New Roman" w:hAnsi="Times New Roman"/>
          <w:sz w:val="24"/>
          <w:szCs w:val="24"/>
          <w:lang w:val="sr-Cyrl-BA"/>
        </w:rPr>
        <w:t>(2) Право на резервацију подстицајних средстава за улагања из става 1. овог члана остварује се на основу поднесене пријаве на јавни позив</w:t>
      </w:r>
      <w:r w:rsidR="004A090C">
        <w:rPr>
          <w:rFonts w:ascii="Times New Roman" w:hAnsi="Times New Roman"/>
          <w:sz w:val="24"/>
          <w:szCs w:val="24"/>
          <w:lang w:val="sr-Cyrl-BA"/>
        </w:rPr>
        <w:t>, на Обрасцу 1. из Прилога П</w:t>
      </w:r>
      <w:r w:rsidRPr="006F51B8">
        <w:rPr>
          <w:rFonts w:ascii="Times New Roman" w:hAnsi="Times New Roman"/>
          <w:sz w:val="24"/>
          <w:szCs w:val="24"/>
          <w:lang w:val="sr-Cyrl-BA"/>
        </w:rPr>
        <w:t>равилника, уз коју се прилажу:</w:t>
      </w:r>
    </w:p>
    <w:p w14:paraId="6D89AE7D" w14:textId="77777777" w:rsidR="00963416" w:rsidRDefault="006F51B8" w:rsidP="00895C5D">
      <w:pPr>
        <w:suppressAutoHyphens w:val="0"/>
        <w:autoSpaceDN/>
        <w:spacing w:line="240" w:lineRule="auto"/>
        <w:ind w:firstLine="720"/>
        <w:rPr>
          <w:rFonts w:ascii="Times New Roman" w:hAnsi="Times New Roman"/>
          <w:sz w:val="24"/>
          <w:szCs w:val="24"/>
          <w:lang w:val="sr-Cyrl-BA"/>
        </w:rPr>
      </w:pPr>
      <w:r w:rsidRPr="006F51B8">
        <w:rPr>
          <w:rFonts w:ascii="Times New Roman" w:hAnsi="Times New Roman"/>
          <w:sz w:val="24"/>
          <w:szCs w:val="24"/>
          <w:lang w:val="sr-Cyrl-BA"/>
        </w:rPr>
        <w:t>1) предра</w:t>
      </w:r>
      <w:r w:rsidRPr="006F51B8">
        <w:rPr>
          <w:rFonts w:ascii="Times New Roman" w:hAnsi="Times New Roman"/>
          <w:sz w:val="24"/>
          <w:szCs w:val="24"/>
          <w:lang w:val="sr-Cyrl-BA"/>
        </w:rPr>
        <w:softHyphen/>
        <w:t>чу</w:t>
      </w:r>
      <w:r w:rsidRPr="006F51B8">
        <w:rPr>
          <w:rFonts w:ascii="Times New Roman" w:hAnsi="Times New Roman"/>
          <w:sz w:val="24"/>
          <w:szCs w:val="24"/>
          <w:lang w:val="sr-Cyrl-BA"/>
        </w:rPr>
        <w:softHyphen/>
        <w:t>ни или рачуни о планираној на</w:t>
      </w:r>
      <w:r w:rsidRPr="006F51B8">
        <w:rPr>
          <w:rFonts w:ascii="Times New Roman" w:hAnsi="Times New Roman"/>
          <w:sz w:val="24"/>
          <w:szCs w:val="24"/>
          <w:lang w:val="sr-Cyrl-BA"/>
        </w:rPr>
        <w:softHyphen/>
        <w:t>бав</w:t>
      </w:r>
      <w:r w:rsidRPr="006F51B8">
        <w:rPr>
          <w:rFonts w:ascii="Times New Roman" w:hAnsi="Times New Roman"/>
          <w:sz w:val="24"/>
          <w:szCs w:val="24"/>
          <w:lang w:val="sr-Cyrl-BA"/>
        </w:rPr>
        <w:softHyphen/>
        <w:t>ци опре</w:t>
      </w:r>
      <w:r w:rsidRPr="006F51B8">
        <w:rPr>
          <w:rFonts w:ascii="Times New Roman" w:hAnsi="Times New Roman"/>
          <w:sz w:val="24"/>
          <w:szCs w:val="24"/>
          <w:lang w:val="sr-Cyrl-BA"/>
        </w:rPr>
        <w:softHyphen/>
        <w:t>ме, предмјер и предрачун или рачун радова за изградњу сталне инфраструктуре за наводњавање, са наведеним износом висине планира</w:t>
      </w:r>
      <w:r w:rsidRPr="006F51B8">
        <w:rPr>
          <w:rFonts w:ascii="Times New Roman" w:hAnsi="Times New Roman"/>
          <w:sz w:val="24"/>
          <w:szCs w:val="24"/>
          <w:lang w:val="sr-Cyrl-BA"/>
        </w:rPr>
        <w:softHyphen/>
        <w:t>них улагања која су предмет јавног позива,</w:t>
      </w:r>
    </w:p>
    <w:p w14:paraId="55F7D18B" w14:textId="77777777" w:rsidR="006F51B8" w:rsidRPr="006F51B8" w:rsidRDefault="006F51B8" w:rsidP="004E497E">
      <w:pPr>
        <w:suppressAutoHyphens w:val="0"/>
        <w:autoSpaceDN/>
        <w:spacing w:line="240" w:lineRule="auto"/>
        <w:ind w:firstLine="720"/>
        <w:rPr>
          <w:rFonts w:ascii="Times New Roman" w:hAnsi="Times New Roman"/>
          <w:sz w:val="24"/>
          <w:szCs w:val="24"/>
          <w:lang w:val="sr-Cyrl-BA"/>
        </w:rPr>
      </w:pPr>
      <w:r w:rsidRPr="006F51B8">
        <w:rPr>
          <w:rFonts w:ascii="Times New Roman" w:hAnsi="Times New Roman"/>
          <w:sz w:val="24"/>
          <w:szCs w:val="24"/>
          <w:lang w:val="sr-Cyrl-BA"/>
        </w:rPr>
        <w:t>2) за радове на изградњи сталне инфраструктуре за наводњавање, који се односе на електрификацију, одговарајућу електроенергетску сагласност издату од надлежног електродистрибутивног предузећа,</w:t>
      </w:r>
    </w:p>
    <w:p w14:paraId="1F2E9D23" w14:textId="77777777" w:rsidR="006F51B8" w:rsidRPr="006F51B8" w:rsidRDefault="006F51B8" w:rsidP="006F51B8">
      <w:pPr>
        <w:tabs>
          <w:tab w:val="left" w:pos="1080"/>
        </w:tabs>
        <w:suppressAutoHyphens w:val="0"/>
        <w:autoSpaceDN/>
        <w:spacing w:line="240" w:lineRule="auto"/>
        <w:ind w:firstLine="720"/>
        <w:rPr>
          <w:rFonts w:ascii="Times New Roman" w:hAnsi="Times New Roman"/>
          <w:sz w:val="24"/>
          <w:szCs w:val="24"/>
          <w:lang w:val="sr-Cyrl-BA"/>
        </w:rPr>
      </w:pPr>
      <w:r w:rsidRPr="006F51B8">
        <w:rPr>
          <w:rFonts w:ascii="Times New Roman" w:hAnsi="Times New Roman"/>
          <w:sz w:val="24"/>
          <w:szCs w:val="24"/>
          <w:lang w:val="sr-Cyrl-BA"/>
        </w:rPr>
        <w:t>3) за улагања на изградњи сталне инфраструктуре за наводњавање (бушење и изградња бунара, базена, објекти пумпних станица) пословни субјекти и удружења корисника вода достављају ко</w:t>
      </w:r>
      <w:r w:rsidRPr="006F51B8">
        <w:rPr>
          <w:rFonts w:ascii="Times New Roman" w:hAnsi="Times New Roman"/>
          <w:sz w:val="24"/>
          <w:szCs w:val="24"/>
          <w:lang w:val="sr-Cyrl-BA"/>
        </w:rPr>
        <w:softHyphen/>
        <w:t>пи</w:t>
      </w:r>
      <w:r w:rsidRPr="006F51B8">
        <w:rPr>
          <w:rFonts w:ascii="Times New Roman" w:hAnsi="Times New Roman"/>
          <w:sz w:val="24"/>
          <w:szCs w:val="24"/>
          <w:lang w:val="sr-Cyrl-BA"/>
        </w:rPr>
        <w:softHyphen/>
        <w:t>ју про</w:t>
      </w:r>
      <w:r w:rsidRPr="006F51B8">
        <w:rPr>
          <w:rFonts w:ascii="Times New Roman" w:hAnsi="Times New Roman"/>
          <w:sz w:val="24"/>
          <w:szCs w:val="24"/>
          <w:lang w:val="sr-Cyrl-BA"/>
        </w:rPr>
        <w:softHyphen/>
        <w:t>јек</w:t>
      </w:r>
      <w:r w:rsidRPr="006F51B8">
        <w:rPr>
          <w:rFonts w:ascii="Times New Roman" w:hAnsi="Times New Roman"/>
          <w:sz w:val="24"/>
          <w:szCs w:val="24"/>
          <w:lang w:val="sr-Cyrl-BA"/>
        </w:rPr>
        <w:softHyphen/>
        <w:t>та за изградњу си</w:t>
      </w:r>
      <w:r w:rsidRPr="006F51B8">
        <w:rPr>
          <w:rFonts w:ascii="Times New Roman" w:hAnsi="Times New Roman"/>
          <w:sz w:val="24"/>
          <w:szCs w:val="24"/>
          <w:lang w:val="sr-Cyrl-BA"/>
        </w:rPr>
        <w:softHyphen/>
        <w:t>сте</w:t>
      </w:r>
      <w:r w:rsidRPr="006F51B8">
        <w:rPr>
          <w:rFonts w:ascii="Times New Roman" w:hAnsi="Times New Roman"/>
          <w:sz w:val="24"/>
          <w:szCs w:val="24"/>
          <w:lang w:val="sr-Cyrl-BA"/>
        </w:rPr>
        <w:softHyphen/>
        <w:t xml:space="preserve">ма за наводњавање израђеног од овлашћеног лица и водопривредну сагласност на достављену пројектну документацију, а за физичка лица податке о броју парцеле на којој је планирана изградња сталне инфраструктуре са доказом о праву коришћења (посједовни лист, лист непокретности, земљишно-књижни извадак, уговор о закупу и катастарски план – скица). </w:t>
      </w:r>
    </w:p>
    <w:p w14:paraId="5A4F00CF" w14:textId="77777777" w:rsidR="006F51B8" w:rsidRPr="006F51B8" w:rsidRDefault="006F51B8" w:rsidP="006F51B8">
      <w:pPr>
        <w:tabs>
          <w:tab w:val="left" w:pos="1134"/>
        </w:tabs>
        <w:autoSpaceDN/>
        <w:spacing w:line="240" w:lineRule="auto"/>
        <w:ind w:firstLine="720"/>
        <w:contextualSpacing/>
        <w:rPr>
          <w:rFonts w:ascii="Times New Roman" w:eastAsia="Calibri" w:hAnsi="Times New Roman"/>
          <w:sz w:val="24"/>
          <w:szCs w:val="24"/>
          <w:lang w:val="sr-Cyrl-BA"/>
        </w:rPr>
      </w:pPr>
      <w:r w:rsidRPr="006F51B8">
        <w:rPr>
          <w:rFonts w:ascii="Times New Roman" w:eastAsia="Calibri" w:hAnsi="Times New Roman"/>
          <w:sz w:val="24"/>
          <w:szCs w:val="24"/>
          <w:lang w:val="sr-Cyrl-BA"/>
        </w:rPr>
        <w:t>(3)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w:t>
      </w:r>
      <w:r w:rsidR="004A090C">
        <w:rPr>
          <w:rFonts w:ascii="Times New Roman" w:eastAsia="Calibri" w:hAnsi="Times New Roman"/>
          <w:sz w:val="24"/>
          <w:szCs w:val="24"/>
          <w:lang w:val="sr-Cyrl-BA"/>
        </w:rPr>
        <w:t>ог на Обрасцу 2. из Прилога  П</w:t>
      </w:r>
      <w:r w:rsidRPr="006F51B8">
        <w:rPr>
          <w:rFonts w:ascii="Times New Roman" w:eastAsia="Calibri" w:hAnsi="Times New Roman"/>
          <w:sz w:val="24"/>
          <w:szCs w:val="24"/>
          <w:lang w:val="sr-Cyrl-BA"/>
        </w:rPr>
        <w:t>равилника, уз који прилажу р</w:t>
      </w:r>
      <w:r w:rsidR="004A090C">
        <w:rPr>
          <w:rFonts w:ascii="Times New Roman" w:eastAsia="Calibri" w:hAnsi="Times New Roman"/>
          <w:sz w:val="24"/>
          <w:szCs w:val="24"/>
          <w:lang w:val="sr-Cyrl-BA"/>
        </w:rPr>
        <w:t>ачуне у складу са чланом 6. П</w:t>
      </w:r>
      <w:r w:rsidRPr="006F51B8">
        <w:rPr>
          <w:rFonts w:ascii="Times New Roman" w:eastAsia="Calibri" w:hAnsi="Times New Roman"/>
          <w:sz w:val="24"/>
          <w:szCs w:val="24"/>
          <w:lang w:val="sr-Cyrl-BA"/>
        </w:rPr>
        <w:t>равилника.</w:t>
      </w:r>
    </w:p>
    <w:p w14:paraId="23DEEEC6" w14:textId="77777777" w:rsidR="006F51B8" w:rsidRPr="006F51B8" w:rsidRDefault="006F51B8" w:rsidP="006F51B8">
      <w:pPr>
        <w:tabs>
          <w:tab w:val="left" w:pos="1134"/>
        </w:tabs>
        <w:autoSpaceDN/>
        <w:spacing w:line="240" w:lineRule="auto"/>
        <w:ind w:firstLine="720"/>
        <w:contextualSpacing/>
        <w:rPr>
          <w:rFonts w:ascii="Times New Roman" w:eastAsia="Calibri" w:hAnsi="Times New Roman"/>
          <w:b/>
          <w:bCs/>
          <w:sz w:val="24"/>
          <w:szCs w:val="24"/>
          <w:lang w:val="sr-Cyrl-BA"/>
        </w:rPr>
      </w:pPr>
      <w:r w:rsidRPr="006F51B8">
        <w:rPr>
          <w:rFonts w:ascii="Times New Roman" w:eastAsia="Calibri" w:hAnsi="Times New Roman"/>
          <w:sz w:val="24"/>
          <w:szCs w:val="24"/>
          <w:lang w:val="sr-Cyrl-BA"/>
        </w:rPr>
        <w:t xml:space="preserve">(4) Подстицајна средства за намјену из овог члана утврђују се у складу са чланом 5. овог правилника и не могу бити већа од </w:t>
      </w:r>
      <w:r w:rsidRPr="006F51B8">
        <w:rPr>
          <w:rFonts w:ascii="Times New Roman" w:eastAsia="Calibri" w:hAnsi="Times New Roman"/>
          <w:bCs/>
          <w:sz w:val="24"/>
          <w:szCs w:val="24"/>
          <w:lang w:val="sr-Cyrl-BA"/>
        </w:rPr>
        <w:t>10.000</w:t>
      </w:r>
      <w:r w:rsidRPr="006F51B8">
        <w:rPr>
          <w:rFonts w:ascii="Times New Roman" w:eastAsia="Calibri" w:hAnsi="Times New Roman"/>
          <w:sz w:val="24"/>
          <w:szCs w:val="24"/>
          <w:lang w:val="sr-Cyrl-BA"/>
        </w:rPr>
        <w:t xml:space="preserve"> </w:t>
      </w:r>
      <w:r w:rsidRPr="006F51B8">
        <w:rPr>
          <w:rFonts w:ascii="Times New Roman" w:eastAsia="Calibri" w:hAnsi="Times New Roman"/>
          <w:bCs/>
          <w:sz w:val="24"/>
          <w:szCs w:val="24"/>
          <w:lang w:val="sr-Cyrl-BA"/>
        </w:rPr>
        <w:t xml:space="preserve">КМ по хектару регистроване обрадиве површине за коју је пријављен начин коришћења у РПГ, </w:t>
      </w:r>
      <w:r w:rsidRPr="006F51B8">
        <w:rPr>
          <w:rFonts w:ascii="Times New Roman" w:eastAsia="Calibri" w:hAnsi="Times New Roman"/>
          <w:sz w:val="24"/>
          <w:szCs w:val="24"/>
          <w:lang w:val="sr-Cyrl-BA"/>
        </w:rPr>
        <w:t>а м</w:t>
      </w:r>
      <w:r w:rsidRPr="006F51B8">
        <w:rPr>
          <w:rFonts w:ascii="Times New Roman" w:eastAsia="Calibri" w:hAnsi="Times New Roman"/>
          <w:bCs/>
          <w:sz w:val="24"/>
          <w:szCs w:val="24"/>
          <w:lang w:val="sr-Cyrl-BA"/>
        </w:rPr>
        <w:t xml:space="preserve">инимални износ средстава по једном </w:t>
      </w:r>
      <w:r w:rsidRPr="006F51B8">
        <w:rPr>
          <w:rFonts w:ascii="Times New Roman" w:eastAsia="Calibri" w:hAnsi="Times New Roman"/>
          <w:sz w:val="24"/>
          <w:szCs w:val="24"/>
          <w:lang w:val="sr-Cyrl-BA"/>
        </w:rPr>
        <w:t>кориснику може износити</w:t>
      </w:r>
      <w:r w:rsidRPr="006F51B8">
        <w:rPr>
          <w:rFonts w:ascii="Times New Roman" w:eastAsia="Calibri" w:hAnsi="Times New Roman"/>
          <w:bCs/>
          <w:sz w:val="24"/>
          <w:szCs w:val="24"/>
          <w:lang w:val="sr-Cyrl-BA"/>
        </w:rPr>
        <w:t xml:space="preserve"> 500</w:t>
      </w:r>
      <w:r w:rsidRPr="006F51B8">
        <w:rPr>
          <w:rFonts w:ascii="Times New Roman" w:eastAsia="Calibri" w:hAnsi="Times New Roman"/>
          <w:sz w:val="24"/>
          <w:szCs w:val="24"/>
          <w:lang w:val="sr-Cyrl-BA"/>
        </w:rPr>
        <w:t xml:space="preserve"> </w:t>
      </w:r>
      <w:r w:rsidRPr="006F51B8">
        <w:rPr>
          <w:rFonts w:ascii="Times New Roman" w:eastAsia="Calibri" w:hAnsi="Times New Roman"/>
          <w:bCs/>
          <w:sz w:val="24"/>
          <w:szCs w:val="24"/>
          <w:lang w:val="sr-Cyrl-BA"/>
        </w:rPr>
        <w:t>КМ.</w:t>
      </w:r>
      <w:r w:rsidRPr="006F51B8">
        <w:rPr>
          <w:rFonts w:ascii="Times New Roman" w:eastAsia="Calibri" w:hAnsi="Times New Roman"/>
          <w:b/>
          <w:bCs/>
          <w:sz w:val="24"/>
          <w:szCs w:val="24"/>
          <w:lang w:val="sr-Cyrl-BA"/>
        </w:rPr>
        <w:t xml:space="preserve"> </w:t>
      </w:r>
    </w:p>
    <w:p w14:paraId="3A7AF926" w14:textId="77777777" w:rsidR="00C313C6" w:rsidRDefault="00C313C6" w:rsidP="00724283">
      <w:pPr>
        <w:suppressAutoHyphens w:val="0"/>
        <w:autoSpaceDN/>
        <w:spacing w:line="240" w:lineRule="auto"/>
        <w:jc w:val="center"/>
        <w:rPr>
          <w:rFonts w:ascii="Times New Roman" w:hAnsi="Times New Roman"/>
          <w:b/>
          <w:sz w:val="24"/>
          <w:szCs w:val="24"/>
          <w:lang w:val="sr-Cyrl-BA"/>
        </w:rPr>
      </w:pPr>
    </w:p>
    <w:p w14:paraId="1AB4EAC4" w14:textId="77777777" w:rsidR="00895C5D" w:rsidRDefault="00895C5D" w:rsidP="00724283">
      <w:pPr>
        <w:suppressAutoHyphens w:val="0"/>
        <w:autoSpaceDN/>
        <w:spacing w:line="240" w:lineRule="auto"/>
        <w:jc w:val="center"/>
        <w:rPr>
          <w:rFonts w:ascii="Times New Roman" w:hAnsi="Times New Roman"/>
          <w:b/>
          <w:sz w:val="24"/>
          <w:szCs w:val="24"/>
          <w:lang w:val="sr-Cyrl-BA"/>
        </w:rPr>
      </w:pPr>
    </w:p>
    <w:p w14:paraId="299F3161" w14:textId="77777777" w:rsidR="00895C5D" w:rsidRDefault="00895C5D" w:rsidP="00724283">
      <w:pPr>
        <w:suppressAutoHyphens w:val="0"/>
        <w:autoSpaceDN/>
        <w:spacing w:line="240" w:lineRule="auto"/>
        <w:jc w:val="center"/>
        <w:rPr>
          <w:rFonts w:ascii="Times New Roman" w:hAnsi="Times New Roman"/>
          <w:b/>
          <w:sz w:val="24"/>
          <w:szCs w:val="24"/>
          <w:lang w:val="sr-Cyrl-BA"/>
        </w:rPr>
      </w:pPr>
    </w:p>
    <w:p w14:paraId="5B36175A" w14:textId="77777777" w:rsidR="00932301" w:rsidRPr="005733FC" w:rsidRDefault="00EF78B1" w:rsidP="00724283">
      <w:pPr>
        <w:suppressAutoHyphens w:val="0"/>
        <w:autoSpaceDN/>
        <w:spacing w:line="240" w:lineRule="auto"/>
        <w:jc w:val="center"/>
        <w:rPr>
          <w:rFonts w:ascii="Times New Roman" w:hAnsi="Times New Roman"/>
          <w:b/>
          <w:sz w:val="24"/>
          <w:szCs w:val="24"/>
          <w:lang w:val="sr-Cyrl-BA"/>
        </w:rPr>
      </w:pPr>
      <w:r w:rsidRPr="005733FC">
        <w:rPr>
          <w:rFonts w:ascii="Times New Roman" w:hAnsi="Times New Roman"/>
          <w:b/>
          <w:sz w:val="24"/>
          <w:szCs w:val="24"/>
          <w:lang w:val="sr-Cyrl-BA"/>
        </w:rPr>
        <w:t>3.5.</w:t>
      </w:r>
      <w:r w:rsidR="00034435" w:rsidRPr="005733FC">
        <w:rPr>
          <w:rFonts w:ascii="Times New Roman" w:hAnsi="Times New Roman"/>
          <w:b/>
          <w:sz w:val="24"/>
          <w:szCs w:val="24"/>
          <w:lang w:val="sr-Cyrl-BA"/>
        </w:rPr>
        <w:t xml:space="preserve"> </w:t>
      </w:r>
      <w:r w:rsidRPr="005733FC">
        <w:rPr>
          <w:rFonts w:ascii="Times New Roman" w:hAnsi="Times New Roman"/>
          <w:b/>
          <w:sz w:val="24"/>
          <w:szCs w:val="24"/>
          <w:lang w:val="sr-Cyrl-BA"/>
        </w:rPr>
        <w:t>Подстицајна средства за куповину бокс-палета</w:t>
      </w:r>
    </w:p>
    <w:p w14:paraId="452AAB9D" w14:textId="77777777" w:rsidR="00BE32BF" w:rsidRPr="005733FC" w:rsidRDefault="00963416" w:rsidP="00932301">
      <w:pPr>
        <w:suppressAutoHyphens w:val="0"/>
        <w:autoSpaceDN/>
        <w:spacing w:line="240" w:lineRule="auto"/>
        <w:jc w:val="center"/>
        <w:rPr>
          <w:rFonts w:ascii="Times New Roman" w:hAnsi="Times New Roman"/>
          <w:sz w:val="24"/>
          <w:szCs w:val="24"/>
          <w:lang w:val="sr-Cyrl-BA"/>
        </w:rPr>
      </w:pPr>
      <w:r>
        <w:rPr>
          <w:rFonts w:ascii="Times New Roman" w:hAnsi="Times New Roman"/>
          <w:sz w:val="24"/>
          <w:szCs w:val="24"/>
          <w:lang w:val="sr-Cyrl-BA"/>
        </w:rPr>
        <w:t>Члан 17</w:t>
      </w:r>
      <w:r w:rsidR="00BE32BF" w:rsidRPr="005733FC">
        <w:rPr>
          <w:rFonts w:ascii="Times New Roman" w:hAnsi="Times New Roman"/>
          <w:sz w:val="24"/>
          <w:szCs w:val="24"/>
          <w:lang w:val="sr-Cyrl-BA"/>
        </w:rPr>
        <w:t>.</w:t>
      </w:r>
    </w:p>
    <w:p w14:paraId="110690A9" w14:textId="77777777" w:rsidR="00AD5770" w:rsidRPr="00AD5770" w:rsidRDefault="00AD5770" w:rsidP="00AD5770">
      <w:pPr>
        <w:suppressAutoHyphens w:val="0"/>
        <w:autoSpaceDN/>
        <w:spacing w:line="240" w:lineRule="auto"/>
        <w:ind w:firstLine="720"/>
        <w:rPr>
          <w:rFonts w:ascii="Times New Roman" w:hAnsi="Times New Roman"/>
          <w:strike/>
          <w:sz w:val="24"/>
          <w:szCs w:val="24"/>
          <w:lang w:val="sr-Cyrl-BA"/>
        </w:rPr>
      </w:pPr>
      <w:r w:rsidRPr="00AD5770">
        <w:rPr>
          <w:rFonts w:ascii="Times New Roman" w:hAnsi="Times New Roman"/>
          <w:sz w:val="24"/>
          <w:szCs w:val="24"/>
          <w:lang w:val="sr-Cyrl-BA"/>
        </w:rPr>
        <w:t>(1) Право на подстицајна средства за куповину бокс-палета имају корисници подстицаја који се баве производњом воћа или поврћа и који су уписали производне засаде воћа, односно површине под поврћем као начин коришћења земљишта у РПГ у 2023. години.</w:t>
      </w:r>
    </w:p>
    <w:p w14:paraId="43E86914" w14:textId="77777777" w:rsidR="00AD5770" w:rsidRPr="00AD5770" w:rsidRDefault="00AD5770" w:rsidP="00AD5770">
      <w:pPr>
        <w:suppressAutoHyphens w:val="0"/>
        <w:autoSpaceDN/>
        <w:spacing w:line="240" w:lineRule="auto"/>
        <w:ind w:firstLine="720"/>
        <w:rPr>
          <w:rFonts w:ascii="Times New Roman" w:hAnsi="Times New Roman"/>
          <w:b/>
          <w:sz w:val="24"/>
          <w:szCs w:val="24"/>
          <w:lang w:val="sr-Cyrl-BA"/>
        </w:rPr>
      </w:pPr>
      <w:r w:rsidRPr="00AD5770">
        <w:rPr>
          <w:rFonts w:ascii="Times New Roman" w:hAnsi="Times New Roman"/>
          <w:sz w:val="24"/>
          <w:szCs w:val="24"/>
          <w:lang w:val="sr-Cyrl-BA"/>
        </w:rPr>
        <w:t>(2) Минимална површина за остваривање права из става 1. овог члана је засад од 1 ha по воћној врсти појединачно, осим за засаде на подручју Херцеговине, гдје је минимална површина 0,5 ha по воћној врсти појединачно, а за поврће на отвореном минимално 1 ha.</w:t>
      </w:r>
    </w:p>
    <w:p w14:paraId="4613FB42" w14:textId="77777777" w:rsidR="00AD5770" w:rsidRPr="00AD5770" w:rsidRDefault="00AD5770" w:rsidP="00AD5770">
      <w:pPr>
        <w:suppressAutoHyphens w:val="0"/>
        <w:autoSpaceDN/>
        <w:spacing w:line="240" w:lineRule="auto"/>
        <w:ind w:firstLine="720"/>
        <w:rPr>
          <w:rFonts w:ascii="Times New Roman" w:hAnsi="Times New Roman"/>
          <w:sz w:val="24"/>
          <w:szCs w:val="24"/>
          <w:lang w:val="sr-Cyrl-BA"/>
        </w:rPr>
      </w:pPr>
      <w:r w:rsidRPr="00AD5770">
        <w:rPr>
          <w:rFonts w:ascii="Times New Roman" w:hAnsi="Times New Roman"/>
          <w:sz w:val="24"/>
          <w:szCs w:val="24"/>
          <w:lang w:val="sr-Cyrl-BA"/>
        </w:rPr>
        <w:t>(3) Право на резервацију подстицајних средстава за улагања из става 1. овог члана остварује се на основу поднесене пријаве на јавни пози</w:t>
      </w:r>
      <w:r w:rsidR="004A090C">
        <w:rPr>
          <w:rFonts w:ascii="Times New Roman" w:hAnsi="Times New Roman"/>
          <w:sz w:val="24"/>
          <w:szCs w:val="24"/>
          <w:lang w:val="sr-Cyrl-BA"/>
        </w:rPr>
        <w:t>в, на Обрасцу 1. из Прилога  П</w:t>
      </w:r>
      <w:r w:rsidRPr="00AD5770">
        <w:rPr>
          <w:rFonts w:ascii="Times New Roman" w:hAnsi="Times New Roman"/>
          <w:sz w:val="24"/>
          <w:szCs w:val="24"/>
          <w:lang w:val="sr-Cyrl-BA"/>
        </w:rPr>
        <w:t>равилника, уз коју се прилажу рачуни или предрачуни за набавке из става 1. овог члана.</w:t>
      </w:r>
    </w:p>
    <w:p w14:paraId="079AE866" w14:textId="77777777" w:rsidR="004E497E" w:rsidRPr="00963416" w:rsidRDefault="00AD5770" w:rsidP="00963416">
      <w:pPr>
        <w:suppressAutoHyphens w:val="0"/>
        <w:autoSpaceDN/>
        <w:spacing w:line="240" w:lineRule="auto"/>
        <w:ind w:firstLine="720"/>
        <w:rPr>
          <w:rFonts w:ascii="Times New Roman" w:hAnsi="Times New Roman"/>
          <w:sz w:val="24"/>
          <w:szCs w:val="24"/>
          <w:lang w:val="sr-Cyrl-BA"/>
        </w:rPr>
      </w:pPr>
      <w:r w:rsidRPr="00AD5770">
        <w:rPr>
          <w:rFonts w:ascii="Times New Roman" w:hAnsi="Times New Roman"/>
          <w:sz w:val="24"/>
          <w:szCs w:val="24"/>
          <w:lang w:val="sr-Cyrl-BA"/>
        </w:rPr>
        <w:t>(4) Максимална цијена бокс-палета која се прихвата приликом обрачуна подстицаја износи 160 КМ за пластичну, односно 60 КМ за дрвену бокс-палету.</w:t>
      </w:r>
    </w:p>
    <w:p w14:paraId="5CD2473A" w14:textId="77777777" w:rsidR="00AD5770" w:rsidRPr="00AD5770" w:rsidRDefault="00AD5770" w:rsidP="003A0063">
      <w:pPr>
        <w:tabs>
          <w:tab w:val="left" w:pos="1134"/>
        </w:tabs>
        <w:autoSpaceDN/>
        <w:spacing w:line="240" w:lineRule="auto"/>
        <w:ind w:firstLine="720"/>
        <w:contextualSpacing/>
        <w:rPr>
          <w:rFonts w:ascii="Times New Roman" w:eastAsia="Calibri" w:hAnsi="Times New Roman"/>
          <w:sz w:val="24"/>
          <w:szCs w:val="24"/>
          <w:lang w:val="sr-Cyrl-BA"/>
        </w:rPr>
      </w:pPr>
      <w:r w:rsidRPr="00AD5770">
        <w:rPr>
          <w:rFonts w:ascii="Times New Roman" w:eastAsia="Calibri" w:hAnsi="Times New Roman"/>
          <w:sz w:val="24"/>
          <w:szCs w:val="24"/>
          <w:lang w:val="sr-Cyrl-BA"/>
        </w:rPr>
        <w:t>(5)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сачињено</w:t>
      </w:r>
      <w:r w:rsidR="004A090C">
        <w:rPr>
          <w:rFonts w:ascii="Times New Roman" w:eastAsia="Calibri" w:hAnsi="Times New Roman"/>
          <w:sz w:val="24"/>
          <w:szCs w:val="24"/>
          <w:lang w:val="sr-Cyrl-BA"/>
        </w:rPr>
        <w:t>г на Обрасцу 2. из Прилога П</w:t>
      </w:r>
      <w:r w:rsidRPr="00AD5770">
        <w:rPr>
          <w:rFonts w:ascii="Times New Roman" w:eastAsia="Calibri" w:hAnsi="Times New Roman"/>
          <w:sz w:val="24"/>
          <w:szCs w:val="24"/>
          <w:lang w:val="sr-Cyrl-BA"/>
        </w:rPr>
        <w:t>равилника, уз који прилажу р</w:t>
      </w:r>
      <w:r w:rsidR="004A090C">
        <w:rPr>
          <w:rFonts w:ascii="Times New Roman" w:eastAsia="Calibri" w:hAnsi="Times New Roman"/>
          <w:sz w:val="24"/>
          <w:szCs w:val="24"/>
          <w:lang w:val="sr-Cyrl-BA"/>
        </w:rPr>
        <w:t xml:space="preserve">ачуне у складу са чланом 6. </w:t>
      </w:r>
      <w:r w:rsidRPr="00AD5770">
        <w:rPr>
          <w:rFonts w:ascii="Times New Roman" w:eastAsia="Calibri" w:hAnsi="Times New Roman"/>
          <w:sz w:val="24"/>
          <w:szCs w:val="24"/>
          <w:lang w:val="sr-Cyrl-BA"/>
        </w:rPr>
        <w:t xml:space="preserve"> </w:t>
      </w:r>
      <w:r w:rsidR="004A090C">
        <w:rPr>
          <w:rFonts w:ascii="Times New Roman" w:eastAsia="Calibri" w:hAnsi="Times New Roman"/>
          <w:sz w:val="24"/>
          <w:szCs w:val="24"/>
          <w:lang w:val="sr-Cyrl-BA"/>
        </w:rPr>
        <w:t>П</w:t>
      </w:r>
      <w:r w:rsidRPr="00AD5770">
        <w:rPr>
          <w:rFonts w:ascii="Times New Roman" w:eastAsia="Calibri" w:hAnsi="Times New Roman"/>
          <w:sz w:val="24"/>
          <w:szCs w:val="24"/>
          <w:lang w:val="sr-Cyrl-BA"/>
        </w:rPr>
        <w:t xml:space="preserve">равилника. </w:t>
      </w:r>
    </w:p>
    <w:p w14:paraId="0A03626D" w14:textId="77777777" w:rsidR="00EF78B1" w:rsidRPr="005733FC" w:rsidRDefault="00EF78B1" w:rsidP="00BE32BF">
      <w:pPr>
        <w:tabs>
          <w:tab w:val="left" w:pos="1134"/>
        </w:tabs>
        <w:autoSpaceDN/>
        <w:spacing w:line="240" w:lineRule="auto"/>
        <w:ind w:firstLine="720"/>
        <w:contextualSpacing/>
        <w:rPr>
          <w:rFonts w:ascii="Times New Roman" w:eastAsia="Calibri" w:hAnsi="Times New Roman"/>
          <w:bCs/>
          <w:sz w:val="24"/>
          <w:szCs w:val="24"/>
          <w:lang w:val="sr-Cyrl-BA"/>
        </w:rPr>
      </w:pPr>
    </w:p>
    <w:p w14:paraId="3EE3A7B8" w14:textId="77777777" w:rsidR="00BE32BF" w:rsidRPr="005733FC" w:rsidRDefault="00EF78B1" w:rsidP="0044741C">
      <w:pPr>
        <w:suppressAutoHyphens w:val="0"/>
        <w:autoSpaceDN/>
        <w:spacing w:line="240" w:lineRule="auto"/>
        <w:jc w:val="center"/>
        <w:rPr>
          <w:rFonts w:ascii="Times New Roman" w:hAnsi="Times New Roman"/>
          <w:b/>
          <w:sz w:val="24"/>
          <w:szCs w:val="24"/>
          <w:lang w:val="sr-Cyrl-BA"/>
        </w:rPr>
      </w:pPr>
      <w:r w:rsidRPr="005733FC">
        <w:rPr>
          <w:rFonts w:ascii="Times New Roman" w:hAnsi="Times New Roman"/>
          <w:b/>
          <w:sz w:val="24"/>
          <w:szCs w:val="24"/>
          <w:lang w:val="sr-Cyrl-BA"/>
        </w:rPr>
        <w:t xml:space="preserve">3.6 .Подстицајна средства за </w:t>
      </w:r>
      <w:r w:rsidR="0013000C" w:rsidRPr="005733FC">
        <w:rPr>
          <w:rFonts w:ascii="Times New Roman" w:hAnsi="Times New Roman"/>
          <w:b/>
          <w:sz w:val="24"/>
          <w:szCs w:val="24"/>
          <w:lang w:val="sr-Cyrl-BA"/>
        </w:rPr>
        <w:t>органску производњу</w:t>
      </w:r>
    </w:p>
    <w:p w14:paraId="3EA6198E" w14:textId="77777777" w:rsidR="005E36E1" w:rsidRPr="005733FC" w:rsidRDefault="00963416" w:rsidP="00932301">
      <w:pPr>
        <w:pStyle w:val="ListParagraph"/>
        <w:suppressAutoHyphens/>
        <w:spacing w:after="0" w:line="240" w:lineRule="auto"/>
        <w:ind w:left="0"/>
        <w:jc w:val="center"/>
        <w:rPr>
          <w:rFonts w:ascii="Times New Roman" w:hAnsi="Times New Roman"/>
          <w:sz w:val="24"/>
          <w:szCs w:val="24"/>
        </w:rPr>
      </w:pPr>
      <w:r>
        <w:rPr>
          <w:rFonts w:ascii="Times New Roman" w:hAnsi="Times New Roman"/>
          <w:sz w:val="24"/>
          <w:szCs w:val="24"/>
        </w:rPr>
        <w:t>Члан 18</w:t>
      </w:r>
      <w:r w:rsidR="005E36E1" w:rsidRPr="005733FC">
        <w:rPr>
          <w:rFonts w:ascii="Times New Roman" w:hAnsi="Times New Roman"/>
          <w:sz w:val="24"/>
          <w:szCs w:val="24"/>
        </w:rPr>
        <w:t>.</w:t>
      </w:r>
    </w:p>
    <w:p w14:paraId="052F4304" w14:textId="77777777"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(1) Подстицајна средства за инвестиције у органској производњи одобравају се корисницима подстицаја у систему органске производње који у обрачунском периоду изврше улагања у:</w:t>
      </w:r>
    </w:p>
    <w:p w14:paraId="012AAF8C" w14:textId="77777777"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1) пољопривредну механизацију и уређаје,</w:t>
      </w:r>
    </w:p>
    <w:p w14:paraId="5D9D3F16" w14:textId="77777777"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2) опрему за припрему, прање, полирање, чишћење, сортирање, калибрирање, паковање и означавање пољопривредних производа,</w:t>
      </w:r>
    </w:p>
    <w:p w14:paraId="748A15CB" w14:textId="77777777"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 xml:space="preserve">3) опрему за прераду на пољопривредном газдинству, </w:t>
      </w:r>
    </w:p>
    <w:p w14:paraId="7072FA24" w14:textId="77777777"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4) пластенике и наводњавање.</w:t>
      </w:r>
    </w:p>
    <w:p w14:paraId="05F3186A" w14:textId="77777777" w:rsidR="007B4848" w:rsidRDefault="005530E2" w:rsidP="004E497E">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(2) Право на резервацију подстицајних средстава за улагања из става 1. овог члана остварује се на основу поднесене пријаве на јавни позив</w:t>
      </w:r>
      <w:r w:rsidR="003B343F">
        <w:rPr>
          <w:rFonts w:ascii="Times New Roman" w:eastAsia="Calibri" w:hAnsi="Times New Roman"/>
          <w:sz w:val="24"/>
          <w:szCs w:val="24"/>
          <w:lang w:val="sr-Cyrl-BA"/>
        </w:rPr>
        <w:t>, на Обрасцу 1. из Прилога П</w:t>
      </w:r>
      <w:r w:rsidRPr="005530E2">
        <w:rPr>
          <w:rFonts w:ascii="Times New Roman" w:eastAsia="Calibri" w:hAnsi="Times New Roman"/>
          <w:sz w:val="24"/>
          <w:szCs w:val="24"/>
          <w:lang w:val="sr-Cyrl-BA"/>
        </w:rPr>
        <w:t>равилника, уз коју се прилажу:</w:t>
      </w:r>
    </w:p>
    <w:p w14:paraId="59FC4C2F" w14:textId="77777777"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1) предрачуни или рачуни за набавку из става 1. овог члана,</w:t>
      </w:r>
    </w:p>
    <w:p w14:paraId="3F039153" w14:textId="77777777"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2) доказ о сертификованој органској производњи или потврда о производњи у прелазном периоду или уговор са овлашћеном контролном организацијом.</w:t>
      </w:r>
    </w:p>
    <w:p w14:paraId="06EAE65C" w14:textId="77777777"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(3)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w:t>
      </w:r>
      <w:r w:rsidR="003B343F">
        <w:rPr>
          <w:rFonts w:ascii="Times New Roman" w:eastAsia="Calibri" w:hAnsi="Times New Roman"/>
          <w:sz w:val="24"/>
          <w:szCs w:val="24"/>
          <w:lang w:val="sr-Cyrl-BA"/>
        </w:rPr>
        <w:t>ог на Обрасцу 2. из Прилога П</w:t>
      </w:r>
      <w:r w:rsidRPr="005530E2">
        <w:rPr>
          <w:rFonts w:ascii="Times New Roman" w:eastAsia="Calibri" w:hAnsi="Times New Roman"/>
          <w:sz w:val="24"/>
          <w:szCs w:val="24"/>
          <w:lang w:val="sr-Cyrl-BA"/>
        </w:rPr>
        <w:t>равилника, уз који прилажу:</w:t>
      </w:r>
    </w:p>
    <w:p w14:paraId="7C941CA7" w14:textId="77777777"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1) рач</w:t>
      </w:r>
      <w:r w:rsidR="003B343F">
        <w:rPr>
          <w:rFonts w:ascii="Times New Roman" w:eastAsia="Calibri" w:hAnsi="Times New Roman"/>
          <w:sz w:val="24"/>
          <w:szCs w:val="24"/>
          <w:lang w:val="sr-Cyrl-BA"/>
        </w:rPr>
        <w:t>уне у складу са чланом 6. П</w:t>
      </w:r>
      <w:r w:rsidRPr="005530E2">
        <w:rPr>
          <w:rFonts w:ascii="Times New Roman" w:eastAsia="Calibri" w:hAnsi="Times New Roman"/>
          <w:sz w:val="24"/>
          <w:szCs w:val="24"/>
          <w:lang w:val="sr-Cyrl-BA"/>
        </w:rPr>
        <w:t xml:space="preserve">равилника, </w:t>
      </w:r>
      <w:r w:rsidRPr="005530E2">
        <w:rPr>
          <w:rFonts w:ascii="Times New Roman" w:eastAsia="Calibri" w:hAnsi="Times New Roman"/>
          <w:sz w:val="24"/>
          <w:szCs w:val="24"/>
          <w:lang w:val="sr-Cyrl-BA"/>
        </w:rPr>
        <w:tab/>
      </w:r>
    </w:p>
    <w:p w14:paraId="591C2C93" w14:textId="77777777"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2) овјерену изјаву корисника подстицаја, сачињен</w:t>
      </w:r>
      <w:r w:rsidR="003B343F">
        <w:rPr>
          <w:rFonts w:ascii="Times New Roman" w:eastAsia="Calibri" w:hAnsi="Times New Roman"/>
          <w:sz w:val="24"/>
          <w:szCs w:val="24"/>
          <w:lang w:val="sr-Cyrl-BA"/>
        </w:rPr>
        <w:t>у на Обрасцу 3. из Прилога П</w:t>
      </w:r>
      <w:r w:rsidRPr="005530E2">
        <w:rPr>
          <w:rFonts w:ascii="Times New Roman" w:eastAsia="Calibri" w:hAnsi="Times New Roman"/>
          <w:sz w:val="24"/>
          <w:szCs w:val="24"/>
          <w:lang w:val="sr-Cyrl-BA"/>
        </w:rPr>
        <w:t>равилника, којом гарантује да уређај или опрему неће отуђити у периоду од најмање три године,</w:t>
      </w:r>
    </w:p>
    <w:p w14:paraId="28E6F1A0" w14:textId="77777777"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3) сертификат о органској производњи или производњи у прелазном периоду, уколико сертификат није достављен уз захтјев за резервацију средстава.</w:t>
      </w:r>
    </w:p>
    <w:p w14:paraId="3ED04205" w14:textId="77777777" w:rsidR="005A2DBD" w:rsidRPr="005733FC" w:rsidRDefault="005A2DBD" w:rsidP="005A2DBD">
      <w:pPr>
        <w:suppressAutoHyphens w:val="0"/>
        <w:spacing w:line="240" w:lineRule="auto"/>
        <w:jc w:val="center"/>
        <w:rPr>
          <w:rFonts w:ascii="Times New Roman" w:eastAsia="Calibri" w:hAnsi="Times New Roman"/>
          <w:b/>
          <w:sz w:val="24"/>
          <w:szCs w:val="24"/>
          <w:lang w:val="sr-Cyrl-BA"/>
        </w:rPr>
      </w:pPr>
    </w:p>
    <w:p w14:paraId="56818AD0" w14:textId="77777777" w:rsidR="0013000C" w:rsidRPr="005733FC" w:rsidRDefault="0013000C" w:rsidP="005A2DBD">
      <w:pPr>
        <w:suppressAutoHyphens w:val="0"/>
        <w:spacing w:line="240" w:lineRule="auto"/>
        <w:jc w:val="center"/>
        <w:rPr>
          <w:rFonts w:ascii="Times New Roman" w:eastAsia="Calibri" w:hAnsi="Times New Roman"/>
          <w:b/>
          <w:sz w:val="24"/>
          <w:szCs w:val="24"/>
          <w:lang w:val="sr-Cyrl-BA"/>
        </w:rPr>
      </w:pPr>
      <w:r w:rsidRPr="005733FC">
        <w:rPr>
          <w:rFonts w:ascii="Times New Roman" w:eastAsia="Calibri" w:hAnsi="Times New Roman"/>
          <w:b/>
          <w:sz w:val="24"/>
          <w:szCs w:val="24"/>
          <w:lang w:val="sr-Cyrl-BA"/>
        </w:rPr>
        <w:t>4. ИНВЕСТИЦИЈЕ ЗА ПРЕРАДУ ПОЉОПРИВРЕДНИХ ПРОИЗВОДА</w:t>
      </w:r>
    </w:p>
    <w:p w14:paraId="42B734F7" w14:textId="77777777" w:rsidR="00DF3D12" w:rsidRPr="005733FC" w:rsidRDefault="00766CFA" w:rsidP="00DF3D12">
      <w:pPr>
        <w:suppressAutoHyphens w:val="0"/>
        <w:spacing w:line="240" w:lineRule="auto"/>
        <w:jc w:val="center"/>
        <w:rPr>
          <w:rFonts w:ascii="Times New Roman" w:eastAsia="Calibri" w:hAnsi="Times New Roman"/>
          <w:b/>
          <w:sz w:val="24"/>
          <w:szCs w:val="24"/>
          <w:lang w:val="sr-Cyrl-RS"/>
        </w:rPr>
      </w:pPr>
      <w:r w:rsidRPr="005733FC">
        <w:rPr>
          <w:rFonts w:ascii="Times New Roman" w:eastAsia="Calibri" w:hAnsi="Times New Roman"/>
          <w:b/>
          <w:sz w:val="24"/>
          <w:szCs w:val="24"/>
          <w:lang w:val="sr-Cyrl-BA"/>
        </w:rPr>
        <w:t xml:space="preserve">4.1. </w:t>
      </w:r>
      <w:r w:rsidR="00DF3D12" w:rsidRPr="005733FC">
        <w:rPr>
          <w:rFonts w:ascii="Times New Roman" w:eastAsia="Calibri" w:hAnsi="Times New Roman"/>
          <w:b/>
          <w:sz w:val="24"/>
          <w:szCs w:val="24"/>
          <w:lang w:val="sr-Cyrl-BA"/>
        </w:rPr>
        <w:t xml:space="preserve">Подстицајна средства </w:t>
      </w:r>
      <w:r w:rsidR="008E1601" w:rsidRPr="005733FC">
        <w:rPr>
          <w:rFonts w:ascii="Times New Roman" w:eastAsia="Calibri" w:hAnsi="Times New Roman"/>
          <w:b/>
          <w:sz w:val="24"/>
          <w:szCs w:val="24"/>
          <w:lang w:val="sr-Cyrl-BA"/>
        </w:rPr>
        <w:t>физичким лицима</w:t>
      </w:r>
      <w:r w:rsidR="00890B36" w:rsidRPr="005733FC">
        <w:rPr>
          <w:rFonts w:ascii="Times New Roman" w:eastAsia="Calibri" w:hAnsi="Times New Roman"/>
          <w:sz w:val="24"/>
          <w:szCs w:val="24"/>
          <w:lang w:val="sr-Cyrl-BA"/>
        </w:rPr>
        <w:t xml:space="preserve"> </w:t>
      </w:r>
      <w:r w:rsidR="00DF3D12" w:rsidRPr="005733FC">
        <w:rPr>
          <w:rFonts w:ascii="Times New Roman" w:eastAsia="Calibri" w:hAnsi="Times New Roman"/>
          <w:b/>
          <w:sz w:val="24"/>
          <w:szCs w:val="24"/>
          <w:lang w:val="sr-Cyrl-BA"/>
        </w:rPr>
        <w:t xml:space="preserve">за  </w:t>
      </w:r>
      <w:r w:rsidR="008E1601" w:rsidRPr="005733FC">
        <w:rPr>
          <w:rFonts w:ascii="Times New Roman" w:eastAsia="Calibri" w:hAnsi="Times New Roman"/>
          <w:b/>
          <w:sz w:val="24"/>
          <w:szCs w:val="24"/>
          <w:lang w:val="sr-Cyrl-RS"/>
        </w:rPr>
        <w:t>технолошку опрему</w:t>
      </w:r>
      <w:r w:rsidR="00DF3D12" w:rsidRPr="005733FC">
        <w:rPr>
          <w:rFonts w:ascii="Times New Roman" w:eastAsia="Calibri" w:hAnsi="Times New Roman"/>
          <w:b/>
          <w:sz w:val="24"/>
          <w:szCs w:val="24"/>
          <w:lang w:val="sr-Cyrl-RS"/>
        </w:rPr>
        <w:t xml:space="preserve"> </w:t>
      </w:r>
    </w:p>
    <w:p w14:paraId="0977B4AF" w14:textId="77777777" w:rsidR="00633F35" w:rsidRPr="005733FC" w:rsidRDefault="00963416" w:rsidP="00932301">
      <w:pPr>
        <w:autoSpaceDN/>
        <w:spacing w:line="240" w:lineRule="auto"/>
        <w:contextualSpacing/>
        <w:jc w:val="center"/>
        <w:rPr>
          <w:rFonts w:ascii="Times New Roman" w:eastAsia="Calibri" w:hAnsi="Times New Roman"/>
          <w:sz w:val="24"/>
          <w:szCs w:val="24"/>
          <w:lang w:val="sr-Cyrl-BA"/>
        </w:rPr>
      </w:pPr>
      <w:r>
        <w:rPr>
          <w:rFonts w:ascii="Times New Roman" w:eastAsia="Calibri" w:hAnsi="Times New Roman"/>
          <w:sz w:val="24"/>
          <w:szCs w:val="24"/>
          <w:lang w:val="sr-Cyrl-BA"/>
        </w:rPr>
        <w:t>Члан 19</w:t>
      </w:r>
      <w:r w:rsidR="00633F35" w:rsidRPr="005733FC">
        <w:rPr>
          <w:rFonts w:ascii="Times New Roman" w:eastAsia="Calibri" w:hAnsi="Times New Roman"/>
          <w:sz w:val="24"/>
          <w:szCs w:val="24"/>
          <w:lang w:val="sr-Cyrl-BA"/>
        </w:rPr>
        <w:t>.</w:t>
      </w:r>
    </w:p>
    <w:p w14:paraId="505B65F4" w14:textId="77777777" w:rsidR="004C5EE4" w:rsidRPr="004C5EE4" w:rsidRDefault="004C5EE4" w:rsidP="004C5EE4">
      <w:pPr>
        <w:tabs>
          <w:tab w:val="left" w:pos="1080"/>
        </w:tabs>
        <w:autoSpaceDN/>
        <w:spacing w:line="240" w:lineRule="auto"/>
        <w:ind w:firstLine="720"/>
        <w:contextualSpacing/>
        <w:rPr>
          <w:rFonts w:ascii="Times New Roman" w:eastAsia="Calibri" w:hAnsi="Times New Roman"/>
          <w:sz w:val="24"/>
          <w:szCs w:val="24"/>
          <w:lang w:val="sr-Cyrl-BA"/>
        </w:rPr>
      </w:pPr>
      <w:r w:rsidRPr="004C5EE4">
        <w:rPr>
          <w:rFonts w:ascii="Times New Roman" w:eastAsia="Calibri" w:hAnsi="Times New Roman"/>
          <w:sz w:val="24"/>
          <w:szCs w:val="24"/>
          <w:lang w:val="sr-Cyrl-BA"/>
        </w:rPr>
        <w:t>(1) Подстицајна средства за инвестиције у прераду пољопривредних производа на породичним пољопривредним газдинствима одобравају се физичким лицима која у обрачунском периоду изврше улагања за наведену намјену у износу од минимално 2.000 КМ.</w:t>
      </w:r>
    </w:p>
    <w:p w14:paraId="5D632D50" w14:textId="77777777" w:rsidR="00895C5D" w:rsidRDefault="00895C5D" w:rsidP="004C5EE4">
      <w:pPr>
        <w:tabs>
          <w:tab w:val="left" w:pos="1080"/>
        </w:tabs>
        <w:autoSpaceDN/>
        <w:spacing w:line="240" w:lineRule="auto"/>
        <w:ind w:firstLine="720"/>
        <w:contextualSpacing/>
        <w:rPr>
          <w:rFonts w:ascii="Times New Roman" w:eastAsia="Calibri" w:hAnsi="Times New Roman"/>
          <w:sz w:val="24"/>
          <w:szCs w:val="24"/>
          <w:lang w:val="sr-Cyrl-BA"/>
        </w:rPr>
      </w:pPr>
    </w:p>
    <w:p w14:paraId="40CE3093" w14:textId="77777777" w:rsidR="00895C5D" w:rsidRDefault="00895C5D" w:rsidP="004C5EE4">
      <w:pPr>
        <w:tabs>
          <w:tab w:val="left" w:pos="1080"/>
        </w:tabs>
        <w:autoSpaceDN/>
        <w:spacing w:line="240" w:lineRule="auto"/>
        <w:ind w:firstLine="720"/>
        <w:contextualSpacing/>
        <w:rPr>
          <w:rFonts w:ascii="Times New Roman" w:eastAsia="Calibri" w:hAnsi="Times New Roman"/>
          <w:sz w:val="24"/>
          <w:szCs w:val="24"/>
          <w:lang w:val="sr-Cyrl-BA"/>
        </w:rPr>
      </w:pPr>
    </w:p>
    <w:p w14:paraId="412A616D" w14:textId="77777777" w:rsidR="00895C5D" w:rsidRDefault="00895C5D" w:rsidP="004C5EE4">
      <w:pPr>
        <w:tabs>
          <w:tab w:val="left" w:pos="1080"/>
        </w:tabs>
        <w:autoSpaceDN/>
        <w:spacing w:line="240" w:lineRule="auto"/>
        <w:ind w:firstLine="720"/>
        <w:contextualSpacing/>
        <w:rPr>
          <w:rFonts w:ascii="Times New Roman" w:eastAsia="Calibri" w:hAnsi="Times New Roman"/>
          <w:sz w:val="24"/>
          <w:szCs w:val="24"/>
          <w:lang w:val="sr-Cyrl-BA"/>
        </w:rPr>
      </w:pPr>
    </w:p>
    <w:p w14:paraId="11E86D44" w14:textId="77777777" w:rsidR="00895C5D" w:rsidRDefault="00895C5D" w:rsidP="004C5EE4">
      <w:pPr>
        <w:tabs>
          <w:tab w:val="left" w:pos="1080"/>
        </w:tabs>
        <w:autoSpaceDN/>
        <w:spacing w:line="240" w:lineRule="auto"/>
        <w:ind w:firstLine="720"/>
        <w:contextualSpacing/>
        <w:rPr>
          <w:rFonts w:ascii="Times New Roman" w:eastAsia="Calibri" w:hAnsi="Times New Roman"/>
          <w:sz w:val="24"/>
          <w:szCs w:val="24"/>
          <w:lang w:val="sr-Cyrl-BA"/>
        </w:rPr>
      </w:pPr>
    </w:p>
    <w:p w14:paraId="1CB474F0" w14:textId="77777777" w:rsidR="004C5EE4" w:rsidRPr="004C5EE4" w:rsidRDefault="004C5EE4" w:rsidP="004C5EE4">
      <w:pPr>
        <w:tabs>
          <w:tab w:val="left" w:pos="1080"/>
        </w:tabs>
        <w:autoSpaceDN/>
        <w:spacing w:line="240" w:lineRule="auto"/>
        <w:ind w:firstLine="720"/>
        <w:contextualSpacing/>
        <w:rPr>
          <w:rFonts w:ascii="Times New Roman" w:eastAsia="Calibri" w:hAnsi="Times New Roman"/>
          <w:sz w:val="24"/>
          <w:szCs w:val="24"/>
          <w:lang w:val="sr-Cyrl-BA"/>
        </w:rPr>
      </w:pPr>
      <w:r w:rsidRPr="004C5EE4">
        <w:rPr>
          <w:rFonts w:ascii="Times New Roman" w:eastAsia="Calibri" w:hAnsi="Times New Roman"/>
          <w:sz w:val="24"/>
          <w:szCs w:val="24"/>
          <w:lang w:val="sr-Cyrl-BA"/>
        </w:rPr>
        <w:t>(2) Предмет подстицаја из става 1. овог члана може бити опрема за:</w:t>
      </w:r>
    </w:p>
    <w:p w14:paraId="51F6ED9C" w14:textId="77777777" w:rsidR="004C5EE4" w:rsidRPr="004C5EE4" w:rsidRDefault="004C5EE4" w:rsidP="004C5EE4">
      <w:pPr>
        <w:tabs>
          <w:tab w:val="left" w:pos="1080"/>
        </w:tabs>
        <w:autoSpaceDN/>
        <w:spacing w:line="240" w:lineRule="auto"/>
        <w:ind w:firstLine="720"/>
        <w:contextualSpacing/>
        <w:rPr>
          <w:rFonts w:ascii="Times New Roman" w:eastAsia="Calibri" w:hAnsi="Times New Roman"/>
          <w:sz w:val="24"/>
          <w:szCs w:val="24"/>
          <w:lang w:val="sr-Cyrl-BA"/>
        </w:rPr>
      </w:pPr>
      <w:r w:rsidRPr="004C5EE4">
        <w:rPr>
          <w:rFonts w:ascii="Times New Roman" w:eastAsia="Calibri" w:hAnsi="Times New Roman"/>
          <w:sz w:val="24"/>
          <w:szCs w:val="24"/>
          <w:lang w:val="sr-Cyrl-BA"/>
        </w:rPr>
        <w:t>1) припрему, прање, полирање, чишћење, сортирање, калибрирање, паковање, означавање, сушење, хлађење и прераду пољопривредних производа,</w:t>
      </w:r>
    </w:p>
    <w:p w14:paraId="09064C06" w14:textId="77777777" w:rsidR="004C5EE4" w:rsidRPr="004C5EE4" w:rsidRDefault="004C5EE4" w:rsidP="004C5EE4">
      <w:pPr>
        <w:tabs>
          <w:tab w:val="left" w:pos="1080"/>
        </w:tabs>
        <w:autoSpaceDN/>
        <w:spacing w:line="240" w:lineRule="auto"/>
        <w:ind w:firstLine="720"/>
        <w:contextualSpacing/>
        <w:rPr>
          <w:rFonts w:ascii="Times New Roman" w:eastAsia="Calibri" w:hAnsi="Times New Roman"/>
          <w:sz w:val="24"/>
          <w:szCs w:val="24"/>
          <w:lang w:val="sr-Cyrl-BA"/>
        </w:rPr>
      </w:pPr>
      <w:r w:rsidRPr="004C5EE4">
        <w:rPr>
          <w:rFonts w:ascii="Times New Roman" w:eastAsia="Calibri" w:hAnsi="Times New Roman"/>
          <w:sz w:val="24"/>
          <w:szCs w:val="24"/>
          <w:lang w:val="sr-Cyrl-BA"/>
        </w:rPr>
        <w:t>2) изградњу нових објеката за складиштење и прераду пољопривредних производа.</w:t>
      </w:r>
    </w:p>
    <w:p w14:paraId="519F2732" w14:textId="77777777" w:rsidR="004C5EE4" w:rsidRPr="004C5EE4" w:rsidRDefault="004C5EE4" w:rsidP="004C5EE4">
      <w:pPr>
        <w:keepLines/>
        <w:overflowPunct w:val="0"/>
        <w:autoSpaceDE w:val="0"/>
        <w:adjustRightInd w:val="0"/>
        <w:spacing w:line="240" w:lineRule="auto"/>
        <w:ind w:firstLine="709"/>
        <w:rPr>
          <w:rFonts w:ascii="Times New Roman" w:hAnsi="Times New Roman"/>
          <w:sz w:val="24"/>
          <w:szCs w:val="24"/>
          <w:lang w:val="sr-Cyrl-BA"/>
        </w:rPr>
      </w:pPr>
      <w:r w:rsidRPr="004C5EE4">
        <w:rPr>
          <w:rFonts w:ascii="Times New Roman" w:hAnsi="Times New Roman"/>
          <w:sz w:val="24"/>
          <w:szCs w:val="24"/>
          <w:lang w:val="sr-Cyrl-BA"/>
        </w:rPr>
        <w:t>(3) Право на резервацију подстицајних средстава за улагања из става 1. овог члана остварује се на основу поднесене пријаве на јавни позив,</w:t>
      </w:r>
      <w:r w:rsidR="003B343F">
        <w:rPr>
          <w:rFonts w:ascii="Times New Roman" w:hAnsi="Times New Roman"/>
          <w:sz w:val="24"/>
          <w:szCs w:val="24"/>
          <w:lang w:val="sr-Cyrl-BA"/>
        </w:rPr>
        <w:t xml:space="preserve"> на Обрасцу 1. из Прилога П</w:t>
      </w:r>
      <w:r w:rsidRPr="004C5EE4">
        <w:rPr>
          <w:rFonts w:ascii="Times New Roman" w:hAnsi="Times New Roman"/>
          <w:sz w:val="24"/>
          <w:szCs w:val="24"/>
          <w:lang w:val="sr-Cyrl-BA"/>
        </w:rPr>
        <w:t>равилника, уз коју се прилажу:</w:t>
      </w:r>
    </w:p>
    <w:p w14:paraId="61AF78A9" w14:textId="77777777" w:rsidR="004C5EE4" w:rsidRPr="004C5EE4" w:rsidRDefault="004C5EE4" w:rsidP="004C5EE4">
      <w:pPr>
        <w:autoSpaceDN/>
        <w:spacing w:line="240" w:lineRule="auto"/>
        <w:ind w:firstLine="709"/>
        <w:contextualSpacing/>
        <w:rPr>
          <w:rFonts w:ascii="Times New Roman" w:hAnsi="Times New Roman"/>
          <w:sz w:val="24"/>
          <w:szCs w:val="24"/>
          <w:lang w:val="sr-Cyrl-BA"/>
        </w:rPr>
      </w:pPr>
      <w:r w:rsidRPr="004C5EE4">
        <w:rPr>
          <w:rFonts w:ascii="Times New Roman" w:eastAsia="Calibri" w:hAnsi="Times New Roman"/>
          <w:sz w:val="24"/>
          <w:szCs w:val="24"/>
          <w:lang w:val="sr-Cyrl-BA"/>
        </w:rPr>
        <w:tab/>
        <w:t>1</w:t>
      </w:r>
      <w:r w:rsidRPr="004C5EE4">
        <w:rPr>
          <w:rFonts w:ascii="Times New Roman" w:hAnsi="Times New Roman"/>
          <w:sz w:val="24"/>
          <w:szCs w:val="24"/>
          <w:lang w:val="sr-Cyrl-BA"/>
        </w:rPr>
        <w:t>) предрачуни или рачуни као доказ о инвестираним средствима за набавку материјала, опреме или о извршеним услугама за улагања из става 1. овог члана,</w:t>
      </w:r>
    </w:p>
    <w:p w14:paraId="23B4E0E2" w14:textId="77777777" w:rsidR="004C5EE4" w:rsidRPr="004C5EE4" w:rsidRDefault="004C5EE4" w:rsidP="004C5EE4">
      <w:pPr>
        <w:autoSpaceDN/>
        <w:spacing w:line="240" w:lineRule="auto"/>
        <w:ind w:firstLine="709"/>
        <w:contextualSpacing/>
        <w:rPr>
          <w:rFonts w:ascii="Times New Roman" w:hAnsi="Times New Roman"/>
          <w:b/>
          <w:sz w:val="24"/>
          <w:szCs w:val="24"/>
          <w:lang w:val="sr-Cyrl-BA"/>
        </w:rPr>
      </w:pPr>
      <w:r w:rsidRPr="004C5EE4">
        <w:rPr>
          <w:rFonts w:ascii="Times New Roman" w:hAnsi="Times New Roman"/>
          <w:sz w:val="24"/>
          <w:szCs w:val="24"/>
          <w:lang w:val="sr-Cyrl-BA"/>
        </w:rPr>
        <w:t>2) програм изградње нових објекта, сачињен на Обрасцу 5,</w:t>
      </w:r>
      <w:r w:rsidR="003B343F">
        <w:rPr>
          <w:rFonts w:ascii="Times New Roman" w:hAnsi="Times New Roman"/>
          <w:sz w:val="24"/>
          <w:szCs w:val="24"/>
          <w:lang w:val="sr-Cyrl-BA"/>
        </w:rPr>
        <w:t xml:space="preserve"> који се налази у Прилогу П</w:t>
      </w:r>
      <w:r w:rsidRPr="004C5EE4">
        <w:rPr>
          <w:rFonts w:ascii="Times New Roman" w:hAnsi="Times New Roman"/>
          <w:sz w:val="24"/>
          <w:szCs w:val="24"/>
          <w:lang w:val="sr-Cyrl-BA"/>
        </w:rPr>
        <w:t>равилника, за улагања из става 2. тачка 2) овог члана,</w:t>
      </w:r>
    </w:p>
    <w:p w14:paraId="6D2410BF" w14:textId="77777777" w:rsidR="004E497E" w:rsidRPr="00963416" w:rsidRDefault="004C5EE4" w:rsidP="00963416">
      <w:pPr>
        <w:autoSpaceDN/>
        <w:spacing w:line="240" w:lineRule="auto"/>
        <w:ind w:firstLine="709"/>
        <w:contextualSpacing/>
        <w:rPr>
          <w:rFonts w:ascii="Times New Roman" w:hAnsi="Times New Roman"/>
          <w:sz w:val="24"/>
          <w:szCs w:val="24"/>
          <w:lang w:val="sr-Cyrl-BA"/>
        </w:rPr>
      </w:pPr>
      <w:r w:rsidRPr="004C5EE4">
        <w:rPr>
          <w:rFonts w:ascii="Times New Roman" w:hAnsi="Times New Roman"/>
          <w:sz w:val="24"/>
          <w:szCs w:val="24"/>
          <w:lang w:val="sr-Cyrl-BA"/>
        </w:rPr>
        <w:t xml:space="preserve">3) копија грађевинске дозволе, не старије од три године, односно копија захтјева за добијање грађевинске дозволе, за улагања </w:t>
      </w:r>
      <w:r w:rsidR="00963416">
        <w:rPr>
          <w:rFonts w:ascii="Times New Roman" w:hAnsi="Times New Roman"/>
          <w:sz w:val="24"/>
          <w:szCs w:val="24"/>
          <w:lang w:val="sr-Cyrl-BA"/>
        </w:rPr>
        <w:t>из става 2. тачка 2) овог члана.</w:t>
      </w:r>
    </w:p>
    <w:p w14:paraId="1BA356A4" w14:textId="77777777" w:rsidR="004C5EE4" w:rsidRPr="004C5EE4" w:rsidRDefault="004C5EE4" w:rsidP="004C5EE4">
      <w:pPr>
        <w:autoSpaceDN/>
        <w:spacing w:line="240" w:lineRule="auto"/>
        <w:ind w:firstLine="709"/>
        <w:contextualSpacing/>
        <w:rPr>
          <w:rFonts w:ascii="Times New Roman" w:hAnsi="Times New Roman"/>
          <w:sz w:val="24"/>
          <w:szCs w:val="24"/>
          <w:lang w:val="sr-Cyrl-BA"/>
        </w:rPr>
      </w:pPr>
      <w:r w:rsidRPr="004C5EE4">
        <w:rPr>
          <w:rFonts w:ascii="Times New Roman" w:eastAsia="Calibri" w:hAnsi="Times New Roman"/>
          <w:sz w:val="24"/>
          <w:szCs w:val="24"/>
          <w:lang w:val="sr-Cyrl-BA"/>
        </w:rPr>
        <w:t>4) овјерена изјава корисника подстицаја, сачиње</w:t>
      </w:r>
      <w:r w:rsidR="003B343F">
        <w:rPr>
          <w:rFonts w:ascii="Times New Roman" w:eastAsia="Calibri" w:hAnsi="Times New Roman"/>
          <w:sz w:val="24"/>
          <w:szCs w:val="24"/>
          <w:lang w:val="sr-Cyrl-BA"/>
        </w:rPr>
        <w:t>на на Обрасцу 3. из Прилога  П</w:t>
      </w:r>
      <w:r w:rsidRPr="004C5EE4">
        <w:rPr>
          <w:rFonts w:ascii="Times New Roman" w:eastAsia="Calibri" w:hAnsi="Times New Roman"/>
          <w:sz w:val="24"/>
          <w:szCs w:val="24"/>
          <w:lang w:val="sr-Cyrl-BA"/>
        </w:rPr>
        <w:t>равилника, којом гарантује да уређај, опрему или објекат неће отуђити у периоду од најмање три године.</w:t>
      </w:r>
    </w:p>
    <w:p w14:paraId="643F90BE" w14:textId="77777777" w:rsidR="004C5EE4" w:rsidRPr="004C5EE4" w:rsidRDefault="004C5EE4" w:rsidP="004C5EE4">
      <w:pPr>
        <w:autoSpaceDN/>
        <w:spacing w:line="240" w:lineRule="auto"/>
        <w:ind w:firstLine="709"/>
        <w:contextualSpacing/>
        <w:rPr>
          <w:rFonts w:ascii="Times New Roman" w:hAnsi="Times New Roman"/>
          <w:sz w:val="24"/>
          <w:szCs w:val="24"/>
          <w:lang w:val="sr-Cyrl-BA"/>
        </w:rPr>
      </w:pPr>
      <w:r w:rsidRPr="004C5EE4">
        <w:rPr>
          <w:rFonts w:ascii="Times New Roman" w:hAnsi="Times New Roman"/>
          <w:sz w:val="24"/>
          <w:szCs w:val="24"/>
          <w:lang w:val="sr-Cyrl-BA"/>
        </w:rPr>
        <w:t>(4) Корисници који су уз пријаву из става 3. овог члана доставили копију захтјева за добијање грађевинске дозволе, дужни су да доставе грађевинску дозволу најкасније уз захтјев за исплату средстава.</w:t>
      </w:r>
    </w:p>
    <w:p w14:paraId="75A0A794" w14:textId="77777777" w:rsidR="004C5EE4" w:rsidRPr="004C5EE4" w:rsidRDefault="004C5EE4" w:rsidP="004C5EE4">
      <w:pPr>
        <w:keepLines/>
        <w:overflowPunct w:val="0"/>
        <w:autoSpaceDE w:val="0"/>
        <w:adjustRightInd w:val="0"/>
        <w:spacing w:line="240" w:lineRule="auto"/>
        <w:ind w:firstLine="709"/>
        <w:rPr>
          <w:rFonts w:ascii="Times New Roman" w:hAnsi="Times New Roman"/>
          <w:sz w:val="24"/>
          <w:szCs w:val="24"/>
          <w:lang w:val="sr-Cyrl-BA"/>
        </w:rPr>
      </w:pPr>
      <w:r w:rsidRPr="004C5EE4">
        <w:rPr>
          <w:rFonts w:ascii="Times New Roman" w:hAnsi="Times New Roman"/>
          <w:sz w:val="24"/>
          <w:szCs w:val="24"/>
          <w:lang w:val="sr-Cyrl-BA"/>
        </w:rPr>
        <w:t>(5)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w:t>
      </w:r>
      <w:r w:rsidR="003B343F">
        <w:rPr>
          <w:rFonts w:ascii="Times New Roman" w:hAnsi="Times New Roman"/>
          <w:sz w:val="24"/>
          <w:szCs w:val="24"/>
          <w:lang w:val="sr-Cyrl-BA"/>
        </w:rPr>
        <w:t>ог на Обрасцу 2. из Прилога П</w:t>
      </w:r>
      <w:r w:rsidRPr="004C5EE4">
        <w:rPr>
          <w:rFonts w:ascii="Times New Roman" w:hAnsi="Times New Roman"/>
          <w:sz w:val="24"/>
          <w:szCs w:val="24"/>
          <w:lang w:val="sr-Cyrl-BA"/>
        </w:rPr>
        <w:t>равилника, уз који прилажу рачуне у складу са чла</w:t>
      </w:r>
      <w:r w:rsidR="003B343F">
        <w:rPr>
          <w:rFonts w:ascii="Times New Roman" w:hAnsi="Times New Roman"/>
          <w:sz w:val="24"/>
          <w:szCs w:val="24"/>
          <w:lang w:val="sr-Cyrl-BA"/>
        </w:rPr>
        <w:t>ном 6. П</w:t>
      </w:r>
      <w:r w:rsidRPr="004C5EE4">
        <w:rPr>
          <w:rFonts w:ascii="Times New Roman" w:hAnsi="Times New Roman"/>
          <w:sz w:val="24"/>
          <w:szCs w:val="24"/>
          <w:lang w:val="sr-Cyrl-BA"/>
        </w:rPr>
        <w:t>равилника.</w:t>
      </w:r>
    </w:p>
    <w:p w14:paraId="2F49E1D0" w14:textId="77777777" w:rsidR="004C5EE4" w:rsidRPr="004C5EE4" w:rsidRDefault="004C5EE4" w:rsidP="004C5EE4">
      <w:pPr>
        <w:autoSpaceDN/>
        <w:spacing w:line="240" w:lineRule="auto"/>
        <w:contextualSpacing/>
        <w:jc w:val="left"/>
        <w:rPr>
          <w:rFonts w:ascii="Times New Roman" w:hAnsi="Times New Roman"/>
          <w:sz w:val="24"/>
          <w:szCs w:val="24"/>
          <w:lang w:val="sr-Cyrl-BA"/>
        </w:rPr>
      </w:pPr>
    </w:p>
    <w:p w14:paraId="4068A495" w14:textId="77777777" w:rsidR="00633F35" w:rsidRPr="005733FC" w:rsidRDefault="00766CFA" w:rsidP="00766CFA">
      <w:pPr>
        <w:autoSpaceDN/>
        <w:spacing w:line="240" w:lineRule="auto"/>
        <w:contextualSpacing/>
        <w:jc w:val="center"/>
        <w:rPr>
          <w:rFonts w:ascii="Times New Roman" w:hAnsi="Times New Roman"/>
          <w:b/>
          <w:sz w:val="24"/>
          <w:szCs w:val="24"/>
          <w:lang w:val="sr-Cyrl-BA"/>
        </w:rPr>
      </w:pPr>
      <w:r w:rsidRPr="005733FC">
        <w:rPr>
          <w:rFonts w:ascii="Times New Roman" w:hAnsi="Times New Roman"/>
          <w:b/>
          <w:sz w:val="24"/>
          <w:szCs w:val="24"/>
          <w:lang w:val="sr-Cyrl-BA"/>
        </w:rPr>
        <w:t xml:space="preserve">4.2. Подстицајна средства </w:t>
      </w:r>
      <w:proofErr w:type="spellStart"/>
      <w:r w:rsidR="00890B36" w:rsidRPr="005733FC">
        <w:rPr>
          <w:rFonts w:ascii="Times New Roman" w:hAnsi="Times New Roman"/>
          <w:b/>
          <w:sz w:val="24"/>
          <w:szCs w:val="24"/>
        </w:rPr>
        <w:t>пословним</w:t>
      </w:r>
      <w:proofErr w:type="spellEnd"/>
      <w:r w:rsidR="00890B36" w:rsidRPr="005733FC">
        <w:rPr>
          <w:rFonts w:ascii="Times New Roman" w:hAnsi="Times New Roman"/>
          <w:b/>
          <w:sz w:val="24"/>
          <w:szCs w:val="24"/>
        </w:rPr>
        <w:t xml:space="preserve"> </w:t>
      </w:r>
      <w:proofErr w:type="spellStart"/>
      <w:r w:rsidR="00890B36" w:rsidRPr="005733FC">
        <w:rPr>
          <w:rFonts w:ascii="Times New Roman" w:hAnsi="Times New Roman"/>
          <w:b/>
          <w:sz w:val="24"/>
          <w:szCs w:val="24"/>
        </w:rPr>
        <w:t>субјектима</w:t>
      </w:r>
      <w:proofErr w:type="spellEnd"/>
      <w:r w:rsidR="00890B36" w:rsidRPr="005733FC">
        <w:rPr>
          <w:rFonts w:ascii="Times New Roman" w:hAnsi="Times New Roman"/>
          <w:b/>
          <w:sz w:val="24"/>
          <w:szCs w:val="24"/>
        </w:rPr>
        <w:t xml:space="preserve"> </w:t>
      </w:r>
      <w:r w:rsidRPr="005733FC">
        <w:rPr>
          <w:rFonts w:ascii="Times New Roman" w:hAnsi="Times New Roman"/>
          <w:b/>
          <w:sz w:val="24"/>
          <w:szCs w:val="24"/>
          <w:lang w:val="sr-Cyrl-BA"/>
        </w:rPr>
        <w:t>за</w:t>
      </w:r>
      <w:r w:rsidR="00890B36" w:rsidRPr="005733FC">
        <w:rPr>
          <w:rFonts w:ascii="Times New Roman" w:hAnsi="Times New Roman"/>
          <w:b/>
          <w:sz w:val="24"/>
          <w:szCs w:val="24"/>
          <w:lang w:val="sr-Cyrl-BA"/>
        </w:rPr>
        <w:t xml:space="preserve"> </w:t>
      </w:r>
      <w:r w:rsidR="008E1601" w:rsidRPr="005733FC">
        <w:rPr>
          <w:rFonts w:ascii="Times New Roman" w:hAnsi="Times New Roman"/>
          <w:b/>
          <w:sz w:val="24"/>
          <w:szCs w:val="24"/>
          <w:lang w:val="sr-Cyrl-BA"/>
        </w:rPr>
        <w:t>производно-технолошку опрему</w:t>
      </w:r>
    </w:p>
    <w:p w14:paraId="097EAE91" w14:textId="77777777" w:rsidR="00633F35" w:rsidRPr="005733FC" w:rsidRDefault="00963416" w:rsidP="00932301">
      <w:pPr>
        <w:autoSpaceDN/>
        <w:spacing w:line="240" w:lineRule="auto"/>
        <w:contextualSpacing/>
        <w:jc w:val="center"/>
        <w:rPr>
          <w:rFonts w:ascii="Times New Roman" w:eastAsia="Calibri" w:hAnsi="Times New Roman"/>
          <w:sz w:val="24"/>
          <w:szCs w:val="24"/>
          <w:lang w:val="sr-Cyrl-BA"/>
        </w:rPr>
      </w:pPr>
      <w:r>
        <w:rPr>
          <w:rFonts w:ascii="Times New Roman" w:eastAsia="Calibri" w:hAnsi="Times New Roman"/>
          <w:sz w:val="24"/>
          <w:szCs w:val="24"/>
          <w:lang w:val="sr-Cyrl-BA"/>
        </w:rPr>
        <w:t>Члан 20</w:t>
      </w:r>
      <w:r w:rsidR="00633F35" w:rsidRPr="005733FC">
        <w:rPr>
          <w:rFonts w:ascii="Times New Roman" w:eastAsia="Calibri" w:hAnsi="Times New Roman"/>
          <w:sz w:val="24"/>
          <w:szCs w:val="24"/>
          <w:lang w:val="sr-Cyrl-BA"/>
        </w:rPr>
        <w:t>.</w:t>
      </w:r>
    </w:p>
    <w:p w14:paraId="5BFB9A42" w14:textId="77777777" w:rsidR="00863C48" w:rsidRPr="00E10981" w:rsidRDefault="00E10981" w:rsidP="0009597B">
      <w:pPr>
        <w:pStyle w:val="ListParagraph"/>
        <w:numPr>
          <w:ilvl w:val="0"/>
          <w:numId w:val="4"/>
        </w:numPr>
        <w:spacing w:after="160" w:line="240" w:lineRule="auto"/>
        <w:ind w:left="0" w:firstLine="850"/>
        <w:jc w:val="both"/>
        <w:rPr>
          <w:rFonts w:ascii="Times New Roman" w:hAnsi="Times New Roman"/>
          <w:sz w:val="24"/>
          <w:szCs w:val="24"/>
        </w:rPr>
      </w:pPr>
      <w:r>
        <w:rPr>
          <w:rFonts w:ascii="Times New Roman" w:hAnsi="Times New Roman"/>
          <w:sz w:val="24"/>
          <w:szCs w:val="24"/>
          <w:lang w:val="bs-Cyrl-BA"/>
        </w:rPr>
        <w:t xml:space="preserve"> </w:t>
      </w:r>
      <w:r w:rsidR="00863C48" w:rsidRPr="00E10981">
        <w:rPr>
          <w:rFonts w:ascii="Times New Roman" w:hAnsi="Times New Roman"/>
          <w:sz w:val="24"/>
          <w:szCs w:val="24"/>
        </w:rPr>
        <w:t>Подстицајна средства за инвестиције у прераду пољопривредних производа одобравају се корисницима подстицаја пословним субјектима који у обрачунском периоду изврше улагања за наведену намјену у износу од минимално 10.000 КМ.</w:t>
      </w:r>
    </w:p>
    <w:p w14:paraId="5E59CEE9" w14:textId="77777777" w:rsidR="00863C48" w:rsidRPr="00E10981" w:rsidRDefault="00863C48" w:rsidP="00E10981">
      <w:pPr>
        <w:pStyle w:val="ListParagraph"/>
        <w:numPr>
          <w:ilvl w:val="0"/>
          <w:numId w:val="4"/>
        </w:numPr>
        <w:tabs>
          <w:tab w:val="left" w:pos="1080"/>
        </w:tabs>
        <w:spacing w:after="160" w:line="240" w:lineRule="auto"/>
        <w:rPr>
          <w:rFonts w:ascii="Times New Roman" w:hAnsi="Times New Roman"/>
          <w:sz w:val="24"/>
          <w:szCs w:val="24"/>
        </w:rPr>
      </w:pPr>
      <w:r w:rsidRPr="00E10981">
        <w:rPr>
          <w:rFonts w:ascii="Times New Roman" w:hAnsi="Times New Roman"/>
          <w:sz w:val="24"/>
          <w:szCs w:val="24"/>
        </w:rPr>
        <w:t>Предмет подстицаја из става 1. овог члана је:</w:t>
      </w:r>
    </w:p>
    <w:p w14:paraId="3663A0EE" w14:textId="77777777" w:rsidR="004E497E" w:rsidRDefault="00863C48" w:rsidP="009D33B6">
      <w:pPr>
        <w:pStyle w:val="ListParagraph"/>
        <w:numPr>
          <w:ilvl w:val="0"/>
          <w:numId w:val="12"/>
        </w:numPr>
        <w:tabs>
          <w:tab w:val="left" w:pos="1080"/>
        </w:tabs>
        <w:spacing w:line="240" w:lineRule="auto"/>
        <w:ind w:left="0" w:firstLine="889"/>
        <w:rPr>
          <w:rFonts w:ascii="Times New Roman" w:hAnsi="Times New Roman"/>
          <w:sz w:val="24"/>
          <w:szCs w:val="24"/>
        </w:rPr>
      </w:pPr>
      <w:r w:rsidRPr="0009597B">
        <w:rPr>
          <w:rFonts w:ascii="Times New Roman" w:hAnsi="Times New Roman"/>
          <w:sz w:val="24"/>
          <w:szCs w:val="24"/>
        </w:rPr>
        <w:t>производно-технолошка опрема за прехрамбену индустрију, опрема за сушаре, опрема за хладњаче, линије за сортирање и п</w:t>
      </w:r>
      <w:r w:rsidR="004E497E">
        <w:rPr>
          <w:rFonts w:ascii="Times New Roman" w:hAnsi="Times New Roman"/>
          <w:sz w:val="24"/>
          <w:szCs w:val="24"/>
        </w:rPr>
        <w:t>аковање прехрамбених производа,</w:t>
      </w:r>
    </w:p>
    <w:p w14:paraId="27218D99" w14:textId="77777777" w:rsidR="00963416" w:rsidRPr="00895C5D" w:rsidRDefault="00863C48" w:rsidP="009D33B6">
      <w:pPr>
        <w:pStyle w:val="ListParagraph"/>
        <w:numPr>
          <w:ilvl w:val="0"/>
          <w:numId w:val="12"/>
        </w:numPr>
        <w:tabs>
          <w:tab w:val="left" w:pos="1080"/>
        </w:tabs>
        <w:spacing w:line="240" w:lineRule="auto"/>
        <w:ind w:left="0" w:firstLine="889"/>
        <w:rPr>
          <w:rFonts w:ascii="Times New Roman" w:hAnsi="Times New Roman"/>
          <w:sz w:val="24"/>
          <w:szCs w:val="24"/>
        </w:rPr>
      </w:pPr>
      <w:r w:rsidRPr="004E497E">
        <w:rPr>
          <w:rFonts w:ascii="Times New Roman" w:hAnsi="Times New Roman"/>
          <w:sz w:val="24"/>
          <w:szCs w:val="24"/>
        </w:rPr>
        <w:t xml:space="preserve"> изградња нових објеката за складиштење и прераду пољопривредних производа, укључујући и силосе и сушаре.</w:t>
      </w:r>
    </w:p>
    <w:p w14:paraId="4D41F6D4" w14:textId="77777777" w:rsidR="00863C48" w:rsidRPr="00863C48" w:rsidRDefault="0009597B" w:rsidP="00895C5D">
      <w:pPr>
        <w:suppressAutoHyphens w:val="0"/>
        <w:autoSpaceDN/>
        <w:spacing w:after="160" w:line="240" w:lineRule="auto"/>
        <w:ind w:firstLine="851"/>
        <w:contextualSpacing/>
        <w:rPr>
          <w:rFonts w:ascii="Times New Roman" w:eastAsia="Calibri" w:hAnsi="Times New Roman"/>
          <w:sz w:val="24"/>
          <w:szCs w:val="24"/>
          <w:lang w:val="sr-Cyrl-BA"/>
        </w:rPr>
      </w:pPr>
      <w:r>
        <w:rPr>
          <w:rFonts w:ascii="Times New Roman" w:eastAsia="Calibri" w:hAnsi="Times New Roman"/>
          <w:sz w:val="24"/>
          <w:szCs w:val="24"/>
          <w:lang w:val="sr-Cyrl-BA"/>
        </w:rPr>
        <w:t>(3)</w:t>
      </w:r>
      <w:r w:rsidR="00863C48" w:rsidRPr="00863C48">
        <w:rPr>
          <w:rFonts w:ascii="Times New Roman" w:eastAsia="Calibri" w:hAnsi="Times New Roman"/>
          <w:sz w:val="24"/>
          <w:szCs w:val="24"/>
          <w:lang w:val="sr-Cyrl-BA"/>
        </w:rPr>
        <w:t>Право на резервацију подстицајних средстава за улагања из става 1. овог члана остварује се на основу поднесене пријаве на јавни пози</w:t>
      </w:r>
      <w:r w:rsidR="003A0063">
        <w:rPr>
          <w:rFonts w:ascii="Times New Roman" w:eastAsia="Calibri" w:hAnsi="Times New Roman"/>
          <w:sz w:val="24"/>
          <w:szCs w:val="24"/>
          <w:lang w:val="sr-Cyrl-BA"/>
        </w:rPr>
        <w:t xml:space="preserve">в, на Обрасцу 1. из Прилога </w:t>
      </w:r>
      <w:r w:rsidR="00863C48" w:rsidRPr="00863C48">
        <w:rPr>
          <w:rFonts w:ascii="Times New Roman" w:eastAsia="Calibri" w:hAnsi="Times New Roman"/>
          <w:sz w:val="24"/>
          <w:szCs w:val="24"/>
          <w:lang w:val="sr-Cyrl-BA"/>
        </w:rPr>
        <w:t xml:space="preserve"> </w:t>
      </w:r>
      <w:r w:rsidR="003A0063">
        <w:rPr>
          <w:rFonts w:ascii="Times New Roman" w:eastAsia="Calibri" w:hAnsi="Times New Roman"/>
          <w:sz w:val="24"/>
          <w:szCs w:val="24"/>
          <w:lang w:val="sr-Cyrl-BA"/>
        </w:rPr>
        <w:t>П</w:t>
      </w:r>
      <w:r w:rsidR="00863C48" w:rsidRPr="00863C48">
        <w:rPr>
          <w:rFonts w:ascii="Times New Roman" w:eastAsia="Calibri" w:hAnsi="Times New Roman"/>
          <w:sz w:val="24"/>
          <w:szCs w:val="24"/>
          <w:lang w:val="sr-Cyrl-BA"/>
        </w:rPr>
        <w:t>равилника, уз коју се прилажу:</w:t>
      </w:r>
    </w:p>
    <w:p w14:paraId="76A71175" w14:textId="77777777" w:rsidR="00863C48" w:rsidRPr="00863C48" w:rsidRDefault="0009597B" w:rsidP="00863C48">
      <w:pPr>
        <w:autoSpaceDN/>
        <w:spacing w:line="240" w:lineRule="auto"/>
        <w:ind w:firstLine="720"/>
        <w:rPr>
          <w:rFonts w:ascii="Times New Roman" w:hAnsi="Times New Roman"/>
          <w:sz w:val="24"/>
          <w:szCs w:val="24"/>
          <w:lang w:val="sr-Cyrl-BA"/>
        </w:rPr>
      </w:pPr>
      <w:r>
        <w:rPr>
          <w:rFonts w:ascii="Times New Roman" w:eastAsia="Calibri" w:hAnsi="Times New Roman"/>
          <w:sz w:val="24"/>
          <w:szCs w:val="24"/>
          <w:lang w:val="sr-Cyrl-BA"/>
        </w:rPr>
        <w:t xml:space="preserve">  </w:t>
      </w:r>
      <w:r w:rsidR="00863C48" w:rsidRPr="00863C48">
        <w:rPr>
          <w:rFonts w:ascii="Times New Roman" w:eastAsia="Calibri" w:hAnsi="Times New Roman"/>
          <w:sz w:val="24"/>
          <w:szCs w:val="24"/>
          <w:lang w:val="sr-Cyrl-BA"/>
        </w:rPr>
        <w:t>1</w:t>
      </w:r>
      <w:r w:rsidR="00863C48" w:rsidRPr="00863C48">
        <w:rPr>
          <w:rFonts w:ascii="Times New Roman" w:hAnsi="Times New Roman"/>
          <w:sz w:val="24"/>
          <w:szCs w:val="24"/>
          <w:lang w:val="sr-Cyrl-BA"/>
        </w:rPr>
        <w:t>) предрачуни или рачуни као доказ о инвестираним средствима за набавку материјала, опреме или о извршеним услугама за улагања из става 1. овог члана,</w:t>
      </w:r>
    </w:p>
    <w:p w14:paraId="0255ABAB" w14:textId="77777777" w:rsidR="00863C48" w:rsidRPr="00863C48" w:rsidRDefault="0009597B" w:rsidP="00863C48">
      <w:pPr>
        <w:autoSpaceDN/>
        <w:spacing w:line="240" w:lineRule="auto"/>
        <w:ind w:firstLine="720"/>
        <w:rPr>
          <w:rFonts w:ascii="Times New Roman" w:hAnsi="Times New Roman"/>
          <w:sz w:val="24"/>
          <w:szCs w:val="24"/>
          <w:lang w:val="sr-Cyrl-BA"/>
        </w:rPr>
      </w:pPr>
      <w:r>
        <w:rPr>
          <w:rFonts w:ascii="Times New Roman" w:hAnsi="Times New Roman"/>
          <w:sz w:val="24"/>
          <w:szCs w:val="24"/>
          <w:lang w:val="sr-Cyrl-BA"/>
        </w:rPr>
        <w:t xml:space="preserve">  </w:t>
      </w:r>
      <w:r w:rsidR="00863C48" w:rsidRPr="00863C48">
        <w:rPr>
          <w:rFonts w:ascii="Times New Roman" w:hAnsi="Times New Roman"/>
          <w:sz w:val="24"/>
          <w:szCs w:val="24"/>
          <w:lang w:val="sr-Cyrl-BA"/>
        </w:rPr>
        <w:t>2) програм изградње нових објекта, сачињен на Обрасцу 5,</w:t>
      </w:r>
      <w:r w:rsidR="003A0063">
        <w:rPr>
          <w:rFonts w:ascii="Times New Roman" w:hAnsi="Times New Roman"/>
          <w:sz w:val="24"/>
          <w:szCs w:val="24"/>
          <w:lang w:val="sr-Cyrl-BA"/>
        </w:rPr>
        <w:t xml:space="preserve"> који се налази у Прилогу П</w:t>
      </w:r>
      <w:r w:rsidR="00863C48" w:rsidRPr="00863C48">
        <w:rPr>
          <w:rFonts w:ascii="Times New Roman" w:hAnsi="Times New Roman"/>
          <w:sz w:val="24"/>
          <w:szCs w:val="24"/>
          <w:lang w:val="sr-Cyrl-BA"/>
        </w:rPr>
        <w:t>равилника, за улагања из става 2. тачка 2) овог члана,</w:t>
      </w:r>
    </w:p>
    <w:p w14:paraId="2BA783D5" w14:textId="77777777" w:rsidR="00863C48" w:rsidRPr="00863C48" w:rsidRDefault="0009597B" w:rsidP="00863C48">
      <w:pPr>
        <w:autoSpaceDN/>
        <w:spacing w:line="240" w:lineRule="auto"/>
        <w:ind w:firstLine="720"/>
        <w:rPr>
          <w:rFonts w:ascii="Times New Roman" w:hAnsi="Times New Roman"/>
          <w:sz w:val="24"/>
          <w:szCs w:val="24"/>
          <w:lang w:val="sr-Cyrl-BA"/>
        </w:rPr>
      </w:pPr>
      <w:r>
        <w:rPr>
          <w:rFonts w:ascii="Times New Roman" w:hAnsi="Times New Roman"/>
          <w:sz w:val="24"/>
          <w:szCs w:val="24"/>
          <w:lang w:val="sr-Cyrl-BA"/>
        </w:rPr>
        <w:t xml:space="preserve">  </w:t>
      </w:r>
      <w:r w:rsidR="00863C48" w:rsidRPr="00863C48">
        <w:rPr>
          <w:rFonts w:ascii="Times New Roman" w:hAnsi="Times New Roman"/>
          <w:sz w:val="24"/>
          <w:szCs w:val="24"/>
          <w:lang w:val="sr-Cyrl-BA"/>
        </w:rPr>
        <w:t>3) копија грађевинске дозволе, не старије од три године, односно копија захтјева за добијање грађевинске дозволе, за улагања из става 2. тачка 2) овог члана,</w:t>
      </w:r>
    </w:p>
    <w:p w14:paraId="54794B83" w14:textId="77777777" w:rsidR="00863C48" w:rsidRPr="00863C48" w:rsidRDefault="0009597B" w:rsidP="00863C48">
      <w:pPr>
        <w:autoSpaceDN/>
        <w:spacing w:line="240" w:lineRule="auto"/>
        <w:ind w:firstLine="720"/>
        <w:rPr>
          <w:rFonts w:ascii="Times New Roman" w:hAnsi="Times New Roman"/>
          <w:sz w:val="24"/>
          <w:szCs w:val="24"/>
          <w:lang w:val="sr-Cyrl-BA"/>
        </w:rPr>
      </w:pPr>
      <w:r>
        <w:rPr>
          <w:rFonts w:ascii="Times New Roman" w:eastAsiaTheme="minorHAnsi" w:hAnsi="Times New Roman"/>
          <w:sz w:val="24"/>
          <w:szCs w:val="24"/>
          <w:lang w:val="sr-Cyrl-BA"/>
        </w:rPr>
        <w:t xml:space="preserve">  </w:t>
      </w:r>
      <w:r w:rsidR="00863C48" w:rsidRPr="00863C48">
        <w:rPr>
          <w:rFonts w:ascii="Times New Roman" w:eastAsiaTheme="minorHAnsi" w:hAnsi="Times New Roman"/>
          <w:sz w:val="24"/>
          <w:szCs w:val="24"/>
          <w:lang w:val="sr-Cyrl-BA"/>
        </w:rPr>
        <w:t>4) овјерена изјава корисника подстицаја, сачиње</w:t>
      </w:r>
      <w:r w:rsidR="003A0063">
        <w:rPr>
          <w:rFonts w:ascii="Times New Roman" w:eastAsiaTheme="minorHAnsi" w:hAnsi="Times New Roman"/>
          <w:sz w:val="24"/>
          <w:szCs w:val="24"/>
          <w:lang w:val="sr-Cyrl-BA"/>
        </w:rPr>
        <w:t>на на Обрасцу 3. из Прилога  П</w:t>
      </w:r>
      <w:r w:rsidR="00863C48" w:rsidRPr="00863C48">
        <w:rPr>
          <w:rFonts w:ascii="Times New Roman" w:eastAsiaTheme="minorHAnsi" w:hAnsi="Times New Roman"/>
          <w:sz w:val="24"/>
          <w:szCs w:val="24"/>
          <w:lang w:val="sr-Cyrl-BA"/>
        </w:rPr>
        <w:t>равилника, којом гарантује да уређај, опрему или објекат неће отуђити у периоду од најмање три године.</w:t>
      </w:r>
    </w:p>
    <w:p w14:paraId="4C52B5DC" w14:textId="77777777" w:rsidR="00863C48" w:rsidRPr="00863C48" w:rsidRDefault="00863C48" w:rsidP="00863C48">
      <w:pPr>
        <w:autoSpaceDN/>
        <w:spacing w:line="240" w:lineRule="auto"/>
        <w:ind w:firstLine="720"/>
        <w:rPr>
          <w:rFonts w:ascii="Times New Roman" w:hAnsi="Times New Roman"/>
          <w:sz w:val="24"/>
          <w:szCs w:val="24"/>
          <w:lang w:val="sr-Cyrl-BA"/>
        </w:rPr>
      </w:pPr>
      <w:r w:rsidRPr="00863C48">
        <w:rPr>
          <w:rFonts w:ascii="Times New Roman" w:hAnsi="Times New Roman"/>
          <w:sz w:val="24"/>
          <w:szCs w:val="24"/>
          <w:lang w:val="sr-Cyrl-BA"/>
        </w:rPr>
        <w:t>(4) Корисници који су уз пријаву из става 3. овог члана доставили копију захтјева за добијање грађевинске дозволе, дужни су да доставе грађевинску дозволу најкасније уз захтјев за исплату средстава.</w:t>
      </w:r>
    </w:p>
    <w:p w14:paraId="1C178786" w14:textId="77777777" w:rsidR="0012488F" w:rsidRDefault="0012488F" w:rsidP="003A0063">
      <w:pPr>
        <w:keepLines/>
        <w:overflowPunct w:val="0"/>
        <w:autoSpaceDE w:val="0"/>
        <w:adjustRightInd w:val="0"/>
        <w:spacing w:line="240" w:lineRule="auto"/>
        <w:ind w:firstLine="709"/>
        <w:rPr>
          <w:rFonts w:ascii="Times New Roman" w:hAnsi="Times New Roman"/>
          <w:sz w:val="24"/>
          <w:szCs w:val="24"/>
          <w:lang w:val="sr-Cyrl-BA"/>
        </w:rPr>
      </w:pPr>
    </w:p>
    <w:p w14:paraId="4DB6E7E9" w14:textId="77777777" w:rsidR="0012488F" w:rsidRDefault="0012488F" w:rsidP="003A0063">
      <w:pPr>
        <w:keepLines/>
        <w:overflowPunct w:val="0"/>
        <w:autoSpaceDE w:val="0"/>
        <w:adjustRightInd w:val="0"/>
        <w:spacing w:line="240" w:lineRule="auto"/>
        <w:ind w:firstLine="709"/>
        <w:rPr>
          <w:rFonts w:ascii="Times New Roman" w:hAnsi="Times New Roman"/>
          <w:sz w:val="24"/>
          <w:szCs w:val="24"/>
          <w:lang w:val="sr-Cyrl-BA"/>
        </w:rPr>
      </w:pPr>
    </w:p>
    <w:p w14:paraId="7CEBB360" w14:textId="77777777" w:rsidR="0012488F" w:rsidRDefault="0012488F" w:rsidP="003A0063">
      <w:pPr>
        <w:keepLines/>
        <w:overflowPunct w:val="0"/>
        <w:autoSpaceDE w:val="0"/>
        <w:adjustRightInd w:val="0"/>
        <w:spacing w:line="240" w:lineRule="auto"/>
        <w:ind w:firstLine="709"/>
        <w:rPr>
          <w:rFonts w:ascii="Times New Roman" w:hAnsi="Times New Roman"/>
          <w:sz w:val="24"/>
          <w:szCs w:val="24"/>
          <w:lang w:val="sr-Cyrl-BA"/>
        </w:rPr>
      </w:pPr>
    </w:p>
    <w:p w14:paraId="794D72FE" w14:textId="77777777" w:rsidR="0012488F" w:rsidRDefault="0012488F" w:rsidP="003A0063">
      <w:pPr>
        <w:keepLines/>
        <w:overflowPunct w:val="0"/>
        <w:autoSpaceDE w:val="0"/>
        <w:adjustRightInd w:val="0"/>
        <w:spacing w:line="240" w:lineRule="auto"/>
        <w:ind w:firstLine="709"/>
        <w:rPr>
          <w:rFonts w:ascii="Times New Roman" w:hAnsi="Times New Roman"/>
          <w:sz w:val="24"/>
          <w:szCs w:val="24"/>
          <w:lang w:val="sr-Cyrl-BA"/>
        </w:rPr>
      </w:pPr>
    </w:p>
    <w:p w14:paraId="2B4163B3" w14:textId="77777777" w:rsidR="0012488F" w:rsidRDefault="0012488F" w:rsidP="003A0063">
      <w:pPr>
        <w:keepLines/>
        <w:overflowPunct w:val="0"/>
        <w:autoSpaceDE w:val="0"/>
        <w:adjustRightInd w:val="0"/>
        <w:spacing w:line="240" w:lineRule="auto"/>
        <w:ind w:firstLine="709"/>
        <w:rPr>
          <w:rFonts w:ascii="Times New Roman" w:hAnsi="Times New Roman"/>
          <w:sz w:val="24"/>
          <w:szCs w:val="24"/>
          <w:lang w:val="sr-Cyrl-BA"/>
        </w:rPr>
      </w:pPr>
    </w:p>
    <w:p w14:paraId="069A9363" w14:textId="77777777" w:rsidR="001A31C1" w:rsidRPr="003A0063" w:rsidRDefault="00863C48" w:rsidP="003A0063">
      <w:pPr>
        <w:keepLines/>
        <w:overflowPunct w:val="0"/>
        <w:autoSpaceDE w:val="0"/>
        <w:adjustRightInd w:val="0"/>
        <w:spacing w:line="240" w:lineRule="auto"/>
        <w:ind w:firstLine="709"/>
        <w:rPr>
          <w:rFonts w:ascii="Times New Roman" w:hAnsi="Times New Roman"/>
          <w:sz w:val="24"/>
          <w:szCs w:val="24"/>
          <w:lang w:val="sr-Cyrl-BA"/>
        </w:rPr>
      </w:pPr>
      <w:r w:rsidRPr="00863C48">
        <w:rPr>
          <w:rFonts w:ascii="Times New Roman" w:hAnsi="Times New Roman"/>
          <w:sz w:val="24"/>
          <w:szCs w:val="24"/>
          <w:lang w:val="sr-Cyrl-BA"/>
        </w:rPr>
        <w:t>(5)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w:t>
      </w:r>
      <w:r w:rsidR="003A0063">
        <w:rPr>
          <w:rFonts w:ascii="Times New Roman" w:hAnsi="Times New Roman"/>
          <w:sz w:val="24"/>
          <w:szCs w:val="24"/>
          <w:lang w:val="sr-Cyrl-BA"/>
        </w:rPr>
        <w:t>ог на Обрасцу 2. из Прилога П</w:t>
      </w:r>
      <w:r w:rsidRPr="00863C48">
        <w:rPr>
          <w:rFonts w:ascii="Times New Roman" w:hAnsi="Times New Roman"/>
          <w:sz w:val="24"/>
          <w:szCs w:val="24"/>
          <w:lang w:val="sr-Cyrl-BA"/>
        </w:rPr>
        <w:t>равилника, уз који прилажу рач</w:t>
      </w:r>
      <w:r w:rsidR="003A0063">
        <w:rPr>
          <w:rFonts w:ascii="Times New Roman" w:hAnsi="Times New Roman"/>
          <w:sz w:val="24"/>
          <w:szCs w:val="24"/>
          <w:lang w:val="sr-Cyrl-BA"/>
        </w:rPr>
        <w:t>уне у складу са чланом 6. Правилника.</w:t>
      </w:r>
    </w:p>
    <w:p w14:paraId="7314E9C5" w14:textId="77777777" w:rsidR="00963416" w:rsidRDefault="00963416" w:rsidP="00963416">
      <w:pPr>
        <w:spacing w:line="240" w:lineRule="auto"/>
        <w:ind w:right="70"/>
        <w:jc w:val="center"/>
        <w:rPr>
          <w:rFonts w:ascii="Times New Roman" w:hAnsi="Times New Roman"/>
          <w:b/>
          <w:sz w:val="24"/>
          <w:szCs w:val="24"/>
          <w:lang w:val="ru-RU"/>
        </w:rPr>
      </w:pPr>
    </w:p>
    <w:p w14:paraId="04591C3D" w14:textId="77777777" w:rsidR="00963416" w:rsidRPr="005733FC" w:rsidRDefault="00963416" w:rsidP="00963416">
      <w:pPr>
        <w:spacing w:line="240" w:lineRule="auto"/>
        <w:ind w:right="70"/>
        <w:jc w:val="center"/>
        <w:rPr>
          <w:rFonts w:ascii="Times New Roman" w:hAnsi="Times New Roman"/>
          <w:b/>
          <w:sz w:val="24"/>
          <w:szCs w:val="24"/>
          <w:lang w:val="ru-RU"/>
        </w:rPr>
      </w:pPr>
      <w:r w:rsidRPr="005733FC">
        <w:rPr>
          <w:rFonts w:ascii="Times New Roman" w:hAnsi="Times New Roman"/>
          <w:b/>
          <w:sz w:val="24"/>
          <w:szCs w:val="24"/>
          <w:lang w:val="ru-RU"/>
        </w:rPr>
        <w:t xml:space="preserve"> Подстицајна средства за адаптацију, изградњу и опремање рибогојилишта</w:t>
      </w:r>
    </w:p>
    <w:p w14:paraId="699CF266" w14:textId="77777777" w:rsidR="00963416" w:rsidRPr="005733FC" w:rsidRDefault="00963416" w:rsidP="00963416">
      <w:pPr>
        <w:spacing w:line="240" w:lineRule="auto"/>
        <w:ind w:right="70"/>
        <w:jc w:val="center"/>
        <w:rPr>
          <w:rFonts w:ascii="Times New Roman" w:hAnsi="Times New Roman"/>
          <w:sz w:val="24"/>
          <w:szCs w:val="24"/>
          <w:lang w:val="ru-RU"/>
        </w:rPr>
      </w:pPr>
      <w:r>
        <w:rPr>
          <w:rFonts w:ascii="Times New Roman" w:hAnsi="Times New Roman"/>
          <w:sz w:val="24"/>
          <w:szCs w:val="24"/>
          <w:lang w:val="ru-RU"/>
        </w:rPr>
        <w:t>Члан 21</w:t>
      </w:r>
      <w:r w:rsidRPr="005733FC">
        <w:rPr>
          <w:rFonts w:ascii="Times New Roman" w:hAnsi="Times New Roman"/>
          <w:sz w:val="24"/>
          <w:szCs w:val="24"/>
          <w:lang w:val="ru-RU"/>
        </w:rPr>
        <w:t>.</w:t>
      </w:r>
    </w:p>
    <w:p w14:paraId="450C33A2" w14:textId="77777777" w:rsidR="00963416" w:rsidRPr="00DB2F53" w:rsidRDefault="00963416" w:rsidP="00963416">
      <w:pPr>
        <w:suppressAutoHyphens w:val="0"/>
        <w:autoSpaceDE w:val="0"/>
        <w:adjustRightInd w:val="0"/>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(1) Подстицајна средства за адаптацију, изградњу и опремање рибогојилишта имају корисници који у текућој години изврше улагања за наведену намјену у минималном износу од 5.000 КМ.</w:t>
      </w:r>
    </w:p>
    <w:p w14:paraId="00259C02" w14:textId="77777777" w:rsidR="00963416" w:rsidRPr="00DB2F53" w:rsidRDefault="00963416" w:rsidP="00963416">
      <w:pPr>
        <w:suppressAutoHyphens w:val="0"/>
        <w:autoSpaceDE w:val="0"/>
        <w:adjustRightInd w:val="0"/>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(2) Предмет подстицаја за опремање рибогојилишта може бити опрема наведена у Спецификацији број 1,</w:t>
      </w:r>
      <w:r>
        <w:rPr>
          <w:rFonts w:ascii="Times New Roman" w:hAnsi="Times New Roman"/>
          <w:sz w:val="24"/>
          <w:szCs w:val="24"/>
          <w:lang w:val="sr-Cyrl-BA"/>
        </w:rPr>
        <w:t xml:space="preserve"> која се налази у Прилогу П</w:t>
      </w:r>
      <w:r w:rsidRPr="00DB2F53">
        <w:rPr>
          <w:rFonts w:ascii="Times New Roman" w:hAnsi="Times New Roman"/>
          <w:sz w:val="24"/>
          <w:szCs w:val="24"/>
          <w:lang w:val="sr-Cyrl-BA"/>
        </w:rPr>
        <w:t>равилника.</w:t>
      </w:r>
    </w:p>
    <w:p w14:paraId="3DDE9726" w14:textId="77777777" w:rsidR="00963416" w:rsidRPr="00DB2F53" w:rsidRDefault="00963416" w:rsidP="00963416">
      <w:pPr>
        <w:suppressAutoHyphens w:val="0"/>
        <w:autoSpaceDE w:val="0"/>
        <w:adjustRightInd w:val="0"/>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(3) Право на резервацију подстицајних средстава за улагања из става 1. овог члана остварује се на основу поднесене пријаве на јавни позив,</w:t>
      </w:r>
      <w:r>
        <w:rPr>
          <w:rFonts w:ascii="Times New Roman" w:hAnsi="Times New Roman"/>
          <w:sz w:val="24"/>
          <w:szCs w:val="24"/>
          <w:lang w:val="sr-Cyrl-BA"/>
        </w:rPr>
        <w:t xml:space="preserve"> на Обрасцу 1. из Прилога П</w:t>
      </w:r>
      <w:r w:rsidRPr="00DB2F53">
        <w:rPr>
          <w:rFonts w:ascii="Times New Roman" w:hAnsi="Times New Roman"/>
          <w:sz w:val="24"/>
          <w:szCs w:val="24"/>
          <w:lang w:val="sr-Cyrl-BA"/>
        </w:rPr>
        <w:t>равилника, уз коју се прилажу:</w:t>
      </w:r>
    </w:p>
    <w:p w14:paraId="1F595CE8" w14:textId="77777777" w:rsidR="00963416" w:rsidRPr="00DB2F53" w:rsidRDefault="00963416" w:rsidP="00963416">
      <w:pPr>
        <w:autoSpaceDN/>
        <w:spacing w:line="240" w:lineRule="auto"/>
        <w:ind w:firstLine="720"/>
        <w:contextualSpacing/>
        <w:rPr>
          <w:rFonts w:ascii="Times New Roman" w:hAnsi="Times New Roman"/>
          <w:sz w:val="24"/>
          <w:szCs w:val="24"/>
          <w:lang w:val="sr-Cyrl-BA"/>
        </w:rPr>
      </w:pPr>
      <w:r w:rsidRPr="00DB2F53">
        <w:rPr>
          <w:rFonts w:ascii="Times New Roman" w:hAnsi="Times New Roman"/>
          <w:sz w:val="24"/>
          <w:szCs w:val="24"/>
          <w:lang w:val="sr-Cyrl-BA"/>
        </w:rPr>
        <w:t>1) програм адаптације, изградње и опремања рибогојилишта, сачињен на Обрасцу 5,</w:t>
      </w:r>
      <w:r>
        <w:rPr>
          <w:rFonts w:ascii="Times New Roman" w:hAnsi="Times New Roman"/>
          <w:sz w:val="24"/>
          <w:szCs w:val="24"/>
          <w:lang w:val="sr-Cyrl-BA"/>
        </w:rPr>
        <w:t xml:space="preserve"> који се налази у Прилогу П</w:t>
      </w:r>
      <w:r w:rsidRPr="00DB2F53">
        <w:rPr>
          <w:rFonts w:ascii="Times New Roman" w:hAnsi="Times New Roman"/>
          <w:sz w:val="24"/>
          <w:szCs w:val="24"/>
          <w:lang w:val="sr-Cyrl-BA"/>
        </w:rPr>
        <w:t>равилника,</w:t>
      </w:r>
    </w:p>
    <w:p w14:paraId="424DF8D0" w14:textId="77777777" w:rsidR="00963416" w:rsidRPr="00DB2F53" w:rsidRDefault="00963416" w:rsidP="00963416">
      <w:pPr>
        <w:autoSpaceDN/>
        <w:spacing w:line="240" w:lineRule="auto"/>
        <w:ind w:firstLine="720"/>
        <w:contextualSpacing/>
        <w:rPr>
          <w:rFonts w:ascii="Times New Roman" w:hAnsi="Times New Roman"/>
          <w:sz w:val="24"/>
          <w:szCs w:val="24"/>
          <w:lang w:val="sr-Cyrl-BA"/>
        </w:rPr>
      </w:pPr>
      <w:r w:rsidRPr="00DB2F53">
        <w:rPr>
          <w:rFonts w:ascii="Times New Roman" w:hAnsi="Times New Roman"/>
          <w:sz w:val="24"/>
          <w:szCs w:val="24"/>
          <w:lang w:val="sr-Cyrl-BA"/>
        </w:rPr>
        <w:t>2) водопривредна сагласност, односно копија захтјева за добијање водопривредне сагласности,</w:t>
      </w:r>
    </w:p>
    <w:p w14:paraId="444F16CF" w14:textId="77777777" w:rsidR="00963416" w:rsidRPr="00DB2F53" w:rsidRDefault="00963416" w:rsidP="00963416">
      <w:pPr>
        <w:autoSpaceDN/>
        <w:spacing w:line="240" w:lineRule="auto"/>
        <w:ind w:firstLine="720"/>
        <w:contextualSpacing/>
        <w:rPr>
          <w:rFonts w:ascii="Times New Roman" w:hAnsi="Times New Roman"/>
          <w:sz w:val="24"/>
          <w:szCs w:val="24"/>
          <w:lang w:val="sr-Cyrl-BA"/>
        </w:rPr>
      </w:pPr>
      <w:r w:rsidRPr="00DB2F53">
        <w:rPr>
          <w:rFonts w:ascii="Times New Roman" w:hAnsi="Times New Roman"/>
          <w:sz w:val="24"/>
          <w:szCs w:val="24"/>
          <w:lang w:val="sr-Cyrl-BA"/>
        </w:rPr>
        <w:t>3) предрачуни или рачуни као доказ о инвестираним средствима за набавку материјала, опреме или о извршеним услугама за улагања из става 1. овог члана.</w:t>
      </w:r>
    </w:p>
    <w:p w14:paraId="292AD579" w14:textId="77777777" w:rsidR="00963416" w:rsidRPr="00DB2F53" w:rsidRDefault="00963416" w:rsidP="00963416">
      <w:pPr>
        <w:autoSpaceDN/>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(4) Корисници који су уз пријаву из става 3. овог члана доставили копију захтјева за добијање водопривредне сагласности, дужни су да доставе водопривредну сагласност најкасније уз захтјев за исплату средстава.</w:t>
      </w:r>
    </w:p>
    <w:p w14:paraId="6B4C475D" w14:textId="77777777" w:rsidR="00963416" w:rsidRPr="00DB2F53" w:rsidRDefault="00963416" w:rsidP="00963416">
      <w:pPr>
        <w:autoSpaceDN/>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(5) Право првенства на резервацију средстава имају корисници који су уз пријаву на јавни позив доставили водопривредну сагласност.</w:t>
      </w:r>
    </w:p>
    <w:p w14:paraId="685AB4C4" w14:textId="77777777" w:rsidR="00963416" w:rsidRPr="00DB2F53" w:rsidRDefault="00963416" w:rsidP="00963416">
      <w:pPr>
        <w:autoSpaceDN/>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(6) Право на исплату подстицајних средстава остварују корисници који су остварили право на резервацију подстицајних средстава, а на основу поднесеног захтјева за исплату, сачињен</w:t>
      </w:r>
      <w:r>
        <w:rPr>
          <w:rFonts w:ascii="Times New Roman" w:hAnsi="Times New Roman"/>
          <w:sz w:val="24"/>
          <w:szCs w:val="24"/>
          <w:lang w:val="sr-Cyrl-BA"/>
        </w:rPr>
        <w:t>ог на Обрасцу 2. из Прилога П</w:t>
      </w:r>
      <w:r w:rsidRPr="00DB2F53">
        <w:rPr>
          <w:rFonts w:ascii="Times New Roman" w:hAnsi="Times New Roman"/>
          <w:sz w:val="24"/>
          <w:szCs w:val="24"/>
          <w:lang w:val="sr-Cyrl-BA"/>
        </w:rPr>
        <w:t>равилника, уз који прилажу:</w:t>
      </w:r>
    </w:p>
    <w:p w14:paraId="7AD5B850" w14:textId="77777777" w:rsidR="00963416" w:rsidRPr="00DB2F53" w:rsidRDefault="00963416" w:rsidP="00963416">
      <w:pPr>
        <w:autoSpaceDN/>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1) рачуне у складу са чланом 6. овог правилника,</w:t>
      </w:r>
    </w:p>
    <w:p w14:paraId="740CD197" w14:textId="77777777" w:rsidR="00963416" w:rsidRPr="00DB2F53" w:rsidRDefault="00963416" w:rsidP="00963416">
      <w:pPr>
        <w:autoSpaceDN/>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2) овјерену изјаву корисника подстицаја, сачињену</w:t>
      </w:r>
      <w:r>
        <w:rPr>
          <w:rFonts w:ascii="Times New Roman" w:hAnsi="Times New Roman"/>
          <w:sz w:val="24"/>
          <w:szCs w:val="24"/>
          <w:lang w:val="sr-Cyrl-BA"/>
        </w:rPr>
        <w:t xml:space="preserve"> на Обрасцу 3. из Прилога П</w:t>
      </w:r>
      <w:r w:rsidRPr="00DB2F53">
        <w:rPr>
          <w:rFonts w:ascii="Times New Roman" w:hAnsi="Times New Roman"/>
          <w:sz w:val="24"/>
          <w:szCs w:val="24"/>
          <w:lang w:val="sr-Cyrl-BA"/>
        </w:rPr>
        <w:t>равилника, којом гарантује да уређај или опрему неће отуђити у периоду од најмање три године.</w:t>
      </w:r>
    </w:p>
    <w:p w14:paraId="2AD189DD" w14:textId="77777777" w:rsidR="00963416" w:rsidRDefault="00963416" w:rsidP="001A31C1">
      <w:pPr>
        <w:spacing w:line="240" w:lineRule="auto"/>
        <w:ind w:right="70"/>
        <w:jc w:val="left"/>
        <w:rPr>
          <w:rFonts w:ascii="Times New Roman" w:hAnsi="Times New Roman"/>
          <w:b/>
          <w:sz w:val="24"/>
          <w:szCs w:val="24"/>
          <w:lang w:val="ru-RU"/>
        </w:rPr>
      </w:pPr>
    </w:p>
    <w:p w14:paraId="43A2AE70" w14:textId="77777777" w:rsidR="00DF3D12" w:rsidRPr="005733FC" w:rsidRDefault="00DF3D12" w:rsidP="00D0467F">
      <w:pPr>
        <w:spacing w:line="240" w:lineRule="auto"/>
        <w:ind w:right="70"/>
        <w:jc w:val="center"/>
        <w:rPr>
          <w:rFonts w:ascii="Times New Roman" w:hAnsi="Times New Roman"/>
          <w:b/>
          <w:sz w:val="24"/>
          <w:szCs w:val="24"/>
          <w:lang w:val="ru-RU"/>
        </w:rPr>
      </w:pPr>
      <w:r w:rsidRPr="005733FC">
        <w:rPr>
          <w:rFonts w:ascii="Times New Roman" w:hAnsi="Times New Roman"/>
          <w:b/>
          <w:sz w:val="24"/>
          <w:szCs w:val="24"/>
          <w:lang w:val="ru-RU"/>
        </w:rPr>
        <w:t>Подношење  пријава на јавни позив</w:t>
      </w:r>
    </w:p>
    <w:p w14:paraId="530ADFA5" w14:textId="77777777" w:rsidR="00863C48" w:rsidRPr="00863C48" w:rsidRDefault="000215EA" w:rsidP="00963416">
      <w:pPr>
        <w:ind w:right="70"/>
        <w:contextualSpacing/>
        <w:jc w:val="center"/>
        <w:rPr>
          <w:rFonts w:ascii="Times New Roman" w:hAnsi="Times New Roman"/>
          <w:sz w:val="24"/>
          <w:szCs w:val="24"/>
          <w:lang w:val="sr-Cyrl-BA"/>
        </w:rPr>
      </w:pPr>
      <w:r w:rsidRPr="005733FC">
        <w:rPr>
          <w:rFonts w:ascii="Times New Roman" w:hAnsi="Times New Roman"/>
          <w:sz w:val="24"/>
          <w:szCs w:val="24"/>
          <w:lang w:val="sr-Cyrl-BA"/>
        </w:rPr>
        <w:t>Члан 22</w:t>
      </w:r>
      <w:r w:rsidR="00DF3D12" w:rsidRPr="005733FC">
        <w:rPr>
          <w:rFonts w:ascii="Times New Roman" w:hAnsi="Times New Roman"/>
          <w:sz w:val="24"/>
          <w:szCs w:val="24"/>
          <w:lang w:val="sr-Cyrl-BA"/>
        </w:rPr>
        <w:t>.</w:t>
      </w:r>
    </w:p>
    <w:p w14:paraId="6332986D" w14:textId="77777777" w:rsidR="00863C48" w:rsidRPr="00863C48" w:rsidRDefault="00863C48" w:rsidP="00863C48">
      <w:pPr>
        <w:keepNext/>
        <w:overflowPunct w:val="0"/>
        <w:autoSpaceDE w:val="0"/>
        <w:adjustRightInd w:val="0"/>
        <w:spacing w:line="240" w:lineRule="auto"/>
        <w:ind w:firstLine="720"/>
        <w:rPr>
          <w:rFonts w:ascii="Times New Roman" w:hAnsi="Times New Roman"/>
          <w:sz w:val="24"/>
          <w:szCs w:val="24"/>
          <w:lang w:val="sr-Cyrl-BA"/>
        </w:rPr>
      </w:pPr>
      <w:r w:rsidRPr="00863C48">
        <w:rPr>
          <w:rFonts w:ascii="Times New Roman" w:hAnsi="Times New Roman"/>
          <w:sz w:val="24"/>
          <w:szCs w:val="24"/>
          <w:lang w:val="sr-Cyrl-BA"/>
        </w:rPr>
        <w:t>(1) Корисници подстицаја за капиталне инвестиције подносе Агенцији пријаву на јавни позив, сачињену</w:t>
      </w:r>
      <w:r w:rsidR="003A0063">
        <w:rPr>
          <w:rFonts w:ascii="Times New Roman" w:hAnsi="Times New Roman"/>
          <w:sz w:val="24"/>
          <w:szCs w:val="24"/>
          <w:lang w:val="sr-Cyrl-BA"/>
        </w:rPr>
        <w:t xml:space="preserve"> на Обрасцу 1. из Прилога П</w:t>
      </w:r>
      <w:r w:rsidRPr="00863C48">
        <w:rPr>
          <w:rFonts w:ascii="Times New Roman" w:hAnsi="Times New Roman"/>
          <w:sz w:val="24"/>
          <w:szCs w:val="24"/>
          <w:lang w:val="sr-Cyrl-BA"/>
        </w:rPr>
        <w:t>равилника, као и потре</w:t>
      </w:r>
      <w:r w:rsidR="003A0063">
        <w:rPr>
          <w:rFonts w:ascii="Times New Roman" w:hAnsi="Times New Roman"/>
          <w:sz w:val="24"/>
          <w:szCs w:val="24"/>
          <w:lang w:val="sr-Cyrl-BA"/>
        </w:rPr>
        <w:t>бну документацију прописану П</w:t>
      </w:r>
      <w:r w:rsidRPr="00863C48">
        <w:rPr>
          <w:rFonts w:ascii="Times New Roman" w:hAnsi="Times New Roman"/>
          <w:sz w:val="24"/>
          <w:szCs w:val="24"/>
          <w:lang w:val="sr-Cyrl-BA"/>
        </w:rPr>
        <w:t>равилником.</w:t>
      </w:r>
    </w:p>
    <w:p w14:paraId="270E857C" w14:textId="77777777" w:rsidR="00863C48" w:rsidRPr="00863C48" w:rsidRDefault="00863C48" w:rsidP="00863C48">
      <w:pPr>
        <w:autoSpaceDN/>
        <w:spacing w:line="240" w:lineRule="auto"/>
        <w:ind w:firstLine="709"/>
        <w:outlineLvl w:val="0"/>
        <w:rPr>
          <w:rFonts w:ascii="Times New Roman" w:hAnsi="Times New Roman"/>
          <w:sz w:val="24"/>
          <w:szCs w:val="24"/>
          <w:lang w:val="sr-Cyrl-BA"/>
        </w:rPr>
      </w:pPr>
      <w:r w:rsidRPr="00863C48">
        <w:rPr>
          <w:rFonts w:ascii="Times New Roman" w:hAnsi="Times New Roman"/>
          <w:sz w:val="24"/>
          <w:szCs w:val="24"/>
          <w:lang w:val="sr-Cyrl-BA"/>
        </w:rPr>
        <w:t>(2) Уколико корисник подстицаја достави непотпуну пријаву, Агенција га позива да у одређеном року допуни пријаву, док неблаговремене пријаве Агенција одбацује закључком.</w:t>
      </w:r>
    </w:p>
    <w:p w14:paraId="7323B17F" w14:textId="77777777" w:rsidR="004E497E" w:rsidRDefault="00863C48" w:rsidP="00963416">
      <w:pPr>
        <w:autoSpaceDN/>
        <w:spacing w:line="240" w:lineRule="auto"/>
        <w:ind w:firstLine="720"/>
        <w:outlineLvl w:val="0"/>
        <w:rPr>
          <w:rFonts w:ascii="Times New Roman" w:hAnsi="Times New Roman"/>
          <w:sz w:val="24"/>
          <w:szCs w:val="24"/>
          <w:lang w:val="sr-Cyrl-BA"/>
        </w:rPr>
      </w:pPr>
      <w:r w:rsidRPr="00863C48">
        <w:rPr>
          <w:rFonts w:ascii="Times New Roman" w:hAnsi="Times New Roman"/>
          <w:bCs/>
          <w:sz w:val="24"/>
          <w:szCs w:val="24"/>
          <w:lang w:val="sr-Cyrl-BA"/>
        </w:rPr>
        <w:t>(</w:t>
      </w:r>
      <w:r w:rsidRPr="00863C48">
        <w:rPr>
          <w:rFonts w:ascii="Times New Roman" w:hAnsi="Times New Roman"/>
          <w:sz w:val="24"/>
          <w:szCs w:val="24"/>
          <w:lang w:val="sr-Cyrl-BA"/>
        </w:rPr>
        <w:t>3</w:t>
      </w:r>
      <w:r w:rsidRPr="00863C48">
        <w:rPr>
          <w:rFonts w:ascii="Times New Roman" w:hAnsi="Times New Roman"/>
          <w:bCs/>
          <w:sz w:val="24"/>
          <w:szCs w:val="24"/>
          <w:lang w:val="sr-Cyrl-BA"/>
        </w:rPr>
        <w:t>) Корисник новчаних подстицаја за капиталне инвестиције може поднијети максимално три пријаве по јавном позиву, али само једну пријаву по ис</w:t>
      </w:r>
      <w:r w:rsidR="003A0063">
        <w:rPr>
          <w:rFonts w:ascii="Times New Roman" w:hAnsi="Times New Roman"/>
          <w:bCs/>
          <w:sz w:val="24"/>
          <w:szCs w:val="24"/>
          <w:lang w:val="sr-Cyrl-BA"/>
        </w:rPr>
        <w:t>том члану, тј. истом основу П</w:t>
      </w:r>
      <w:r w:rsidRPr="00863C48">
        <w:rPr>
          <w:rFonts w:ascii="Times New Roman" w:hAnsi="Times New Roman"/>
          <w:bCs/>
          <w:sz w:val="24"/>
          <w:szCs w:val="24"/>
          <w:lang w:val="sr-Cyrl-BA"/>
        </w:rPr>
        <w:t>равилника.</w:t>
      </w:r>
    </w:p>
    <w:p w14:paraId="3B5D51F8" w14:textId="77777777" w:rsidR="00863C48" w:rsidRPr="00863C48" w:rsidRDefault="00863C48" w:rsidP="00863C48">
      <w:pPr>
        <w:autoSpaceDN/>
        <w:spacing w:line="240" w:lineRule="auto"/>
        <w:ind w:firstLine="720"/>
        <w:contextualSpacing/>
        <w:rPr>
          <w:rFonts w:ascii="Times New Roman" w:hAnsi="Times New Roman"/>
          <w:sz w:val="24"/>
          <w:szCs w:val="24"/>
          <w:lang w:val="sr-Cyrl-BA"/>
        </w:rPr>
      </w:pPr>
      <w:r w:rsidRPr="00863C48">
        <w:rPr>
          <w:rFonts w:ascii="Times New Roman" w:hAnsi="Times New Roman"/>
          <w:sz w:val="24"/>
          <w:szCs w:val="24"/>
          <w:lang w:val="sr-Cyrl-BA"/>
        </w:rPr>
        <w:t>(4) Након истека рока за подношење пријава на јавни позив Агенција врши обраду пријава и утврђује чињенично стање за п</w:t>
      </w:r>
      <w:r w:rsidR="003A0063">
        <w:rPr>
          <w:rFonts w:ascii="Times New Roman" w:hAnsi="Times New Roman"/>
          <w:sz w:val="24"/>
          <w:szCs w:val="24"/>
          <w:lang w:val="sr-Cyrl-BA"/>
        </w:rPr>
        <w:t>ријаве из чл. 11, 19. и 20. П</w:t>
      </w:r>
      <w:r w:rsidRPr="00863C48">
        <w:rPr>
          <w:rFonts w:ascii="Times New Roman" w:hAnsi="Times New Roman"/>
          <w:sz w:val="24"/>
          <w:szCs w:val="24"/>
          <w:lang w:val="sr-Cyrl-BA"/>
        </w:rPr>
        <w:t>равилника (које се односе на изградњу нових об</w:t>
      </w:r>
      <w:r w:rsidR="003A0063">
        <w:rPr>
          <w:rFonts w:ascii="Times New Roman" w:hAnsi="Times New Roman"/>
          <w:sz w:val="24"/>
          <w:szCs w:val="24"/>
          <w:lang w:val="sr-Cyrl-BA"/>
        </w:rPr>
        <w:t>јеката), као и из члана 21. П</w:t>
      </w:r>
      <w:r w:rsidRPr="00863C48">
        <w:rPr>
          <w:rFonts w:ascii="Times New Roman" w:hAnsi="Times New Roman"/>
          <w:sz w:val="24"/>
          <w:szCs w:val="24"/>
          <w:lang w:val="sr-Cyrl-BA"/>
        </w:rPr>
        <w:t>равилника увидом на лицу мјеста, о чему се сачињава записник са фото-документацијом.</w:t>
      </w:r>
    </w:p>
    <w:p w14:paraId="061E6240" w14:textId="77777777" w:rsidR="00863C48" w:rsidRPr="00863C48" w:rsidRDefault="00863C48" w:rsidP="00863C48">
      <w:pPr>
        <w:autoSpaceDN/>
        <w:spacing w:line="240" w:lineRule="auto"/>
        <w:ind w:firstLine="720"/>
        <w:contextualSpacing/>
        <w:rPr>
          <w:rFonts w:ascii="Times New Roman" w:hAnsi="Times New Roman"/>
          <w:sz w:val="24"/>
          <w:szCs w:val="24"/>
          <w:lang w:val="sr-Cyrl-BA"/>
        </w:rPr>
      </w:pPr>
      <w:r w:rsidRPr="00863C48">
        <w:rPr>
          <w:rFonts w:ascii="Times New Roman" w:hAnsi="Times New Roman"/>
          <w:sz w:val="24"/>
          <w:szCs w:val="24"/>
          <w:lang w:val="sr-Cyrl-BA"/>
        </w:rPr>
        <w:t>(5) Уколико су средства утврђена Планом коришћења средстава за подстицање развоја пољопривреде и села у 2023. години (у даљем тексту: План коришћења средстава) довољна за резервацију, Агенција објављује коначну листу корисника који испуњавају услове у складу са овим правилником и која садржи износ резервисаних средстава, а која се објављује на интернет страници Агенције.</w:t>
      </w:r>
    </w:p>
    <w:p w14:paraId="56ABEBD8" w14:textId="77777777" w:rsidR="0012488F" w:rsidRDefault="0012488F" w:rsidP="00863C48">
      <w:pPr>
        <w:autoSpaceDN/>
        <w:spacing w:line="240" w:lineRule="auto"/>
        <w:ind w:firstLine="720"/>
        <w:contextualSpacing/>
        <w:rPr>
          <w:rFonts w:ascii="Times New Roman" w:hAnsi="Times New Roman"/>
          <w:sz w:val="24"/>
          <w:szCs w:val="24"/>
          <w:lang w:val="sr-Cyrl-BA"/>
        </w:rPr>
      </w:pPr>
    </w:p>
    <w:p w14:paraId="1C8398F5" w14:textId="77777777" w:rsidR="0012488F" w:rsidRDefault="0012488F" w:rsidP="00863C48">
      <w:pPr>
        <w:autoSpaceDN/>
        <w:spacing w:line="240" w:lineRule="auto"/>
        <w:ind w:firstLine="720"/>
        <w:contextualSpacing/>
        <w:rPr>
          <w:rFonts w:ascii="Times New Roman" w:hAnsi="Times New Roman"/>
          <w:sz w:val="24"/>
          <w:szCs w:val="24"/>
          <w:lang w:val="sr-Cyrl-BA"/>
        </w:rPr>
      </w:pPr>
    </w:p>
    <w:p w14:paraId="7F8FC086" w14:textId="77777777" w:rsidR="00863C48" w:rsidRPr="00863C48" w:rsidRDefault="00863C48" w:rsidP="00863C48">
      <w:pPr>
        <w:autoSpaceDN/>
        <w:spacing w:line="240" w:lineRule="auto"/>
        <w:ind w:firstLine="720"/>
        <w:contextualSpacing/>
        <w:rPr>
          <w:rFonts w:ascii="Times New Roman" w:hAnsi="Times New Roman"/>
          <w:sz w:val="24"/>
          <w:szCs w:val="24"/>
          <w:lang w:val="sr-Cyrl-BA"/>
        </w:rPr>
      </w:pPr>
      <w:r w:rsidRPr="00863C48">
        <w:rPr>
          <w:rFonts w:ascii="Times New Roman" w:hAnsi="Times New Roman"/>
          <w:sz w:val="24"/>
          <w:szCs w:val="24"/>
          <w:lang w:val="sr-Cyrl-BA"/>
        </w:rPr>
        <w:t>(6) Изузетно од става 5. овог члана, уколико средства потребна за резервацију превазилазе средства утврђена Планом коришћења средстава, министар пољопривреде, шумарства и водопривреде (у даљем тексту: министар) формира комисију, коју чине три члана именована из реда запослених у Министарству или Агенцији, која врши бодовање пријава према критеријумима и бодовима наведеним у Табели 1</w:t>
      </w:r>
      <w:r w:rsidR="003A0063">
        <w:rPr>
          <w:rFonts w:ascii="Times New Roman" w:hAnsi="Times New Roman"/>
          <w:sz w:val="24"/>
          <w:szCs w:val="24"/>
          <w:lang w:val="sr-Cyrl-BA"/>
        </w:rPr>
        <w:t>, која се налази у Прилогу П</w:t>
      </w:r>
      <w:r w:rsidRPr="00863C48">
        <w:rPr>
          <w:rFonts w:ascii="Times New Roman" w:hAnsi="Times New Roman"/>
          <w:sz w:val="24"/>
          <w:szCs w:val="24"/>
          <w:lang w:val="sr-Cyrl-BA"/>
        </w:rPr>
        <w:t xml:space="preserve">равилника. </w:t>
      </w:r>
    </w:p>
    <w:p w14:paraId="48D9C67F" w14:textId="77777777" w:rsidR="00863C48" w:rsidRPr="00863C48" w:rsidRDefault="00863C48" w:rsidP="00863C48">
      <w:pPr>
        <w:autoSpaceDN/>
        <w:spacing w:line="240" w:lineRule="auto"/>
        <w:ind w:firstLine="720"/>
        <w:contextualSpacing/>
        <w:rPr>
          <w:rFonts w:ascii="Times New Roman" w:hAnsi="Times New Roman"/>
          <w:sz w:val="24"/>
          <w:szCs w:val="24"/>
          <w:lang w:val="sr-Cyrl-BA"/>
        </w:rPr>
      </w:pPr>
      <w:r w:rsidRPr="00863C48">
        <w:rPr>
          <w:rFonts w:ascii="Times New Roman" w:hAnsi="Times New Roman"/>
          <w:sz w:val="24"/>
          <w:szCs w:val="24"/>
          <w:lang w:val="sr-Cyrl-BA"/>
        </w:rPr>
        <w:t>(7) Уколико након бодовања из става 6. овог члана два или више корисника имају исти број бодова, предност има корисник који је раније поднио пријаву на јавни позив.</w:t>
      </w:r>
    </w:p>
    <w:p w14:paraId="65A0CCAD" w14:textId="77777777" w:rsidR="00863C48" w:rsidRPr="00863C48" w:rsidRDefault="00863C48" w:rsidP="00863C48">
      <w:pPr>
        <w:autoSpaceDN/>
        <w:spacing w:line="240" w:lineRule="auto"/>
        <w:ind w:firstLine="720"/>
        <w:contextualSpacing/>
        <w:rPr>
          <w:rFonts w:ascii="Times New Roman" w:hAnsi="Times New Roman"/>
          <w:sz w:val="24"/>
          <w:szCs w:val="24"/>
          <w:lang w:val="sr-Cyrl-BA"/>
        </w:rPr>
      </w:pPr>
      <w:r w:rsidRPr="00863C48">
        <w:rPr>
          <w:rFonts w:ascii="Times New Roman" w:hAnsi="Times New Roman"/>
          <w:sz w:val="24"/>
          <w:szCs w:val="24"/>
          <w:lang w:val="sr-Cyrl-BA"/>
        </w:rPr>
        <w:t>(8) Комисија из става 6. овог члана објављује коначну листу корисника након извршеног бодовања, а која садржи број бодова, вријеме подношења пријаве и износ резервисаних средстава и која се објављује на интернет страници Агенције.</w:t>
      </w:r>
    </w:p>
    <w:p w14:paraId="64D9012E" w14:textId="77777777" w:rsidR="003A0063" w:rsidRDefault="003A0063" w:rsidP="00DF3D12">
      <w:pPr>
        <w:spacing w:line="240" w:lineRule="auto"/>
        <w:ind w:firstLine="720"/>
        <w:jc w:val="center"/>
        <w:rPr>
          <w:rFonts w:ascii="Times New Roman" w:hAnsi="Times New Roman"/>
          <w:b/>
          <w:sz w:val="24"/>
          <w:szCs w:val="24"/>
          <w:lang w:val="ru-RU"/>
        </w:rPr>
      </w:pPr>
    </w:p>
    <w:p w14:paraId="740F36F9" w14:textId="77777777" w:rsidR="00DF3D12" w:rsidRPr="005733FC" w:rsidRDefault="00DF3D12" w:rsidP="00DF3D12">
      <w:pPr>
        <w:spacing w:line="240" w:lineRule="auto"/>
        <w:ind w:firstLine="720"/>
        <w:jc w:val="center"/>
        <w:rPr>
          <w:rFonts w:ascii="Times New Roman" w:hAnsi="Times New Roman"/>
          <w:b/>
          <w:sz w:val="24"/>
          <w:szCs w:val="24"/>
          <w:lang w:val="ru-RU"/>
        </w:rPr>
      </w:pPr>
      <w:r w:rsidRPr="005733FC">
        <w:rPr>
          <w:rFonts w:ascii="Times New Roman" w:hAnsi="Times New Roman"/>
          <w:b/>
          <w:sz w:val="24"/>
          <w:szCs w:val="24"/>
          <w:lang w:val="ru-RU"/>
        </w:rPr>
        <w:t xml:space="preserve">Рјешење о </w:t>
      </w:r>
      <w:r w:rsidRPr="005733FC">
        <w:rPr>
          <w:rFonts w:ascii="Times New Roman" w:hAnsi="Times New Roman"/>
          <w:b/>
          <w:sz w:val="24"/>
          <w:szCs w:val="24"/>
          <w:lang w:val="bs-Cyrl-BA"/>
        </w:rPr>
        <w:t>резервисању</w:t>
      </w:r>
      <w:r w:rsidRPr="005733FC">
        <w:rPr>
          <w:rFonts w:ascii="Times New Roman" w:hAnsi="Times New Roman"/>
          <w:b/>
          <w:sz w:val="24"/>
          <w:szCs w:val="24"/>
          <w:lang w:val="ru-RU"/>
        </w:rPr>
        <w:t xml:space="preserve"> средстава</w:t>
      </w:r>
    </w:p>
    <w:p w14:paraId="06BCD291" w14:textId="77777777" w:rsidR="0056198B" w:rsidRPr="0056198B" w:rsidRDefault="000215EA" w:rsidP="003A0063">
      <w:pPr>
        <w:ind w:right="70"/>
        <w:contextualSpacing/>
        <w:jc w:val="center"/>
        <w:rPr>
          <w:rFonts w:ascii="Times New Roman" w:hAnsi="Times New Roman"/>
          <w:sz w:val="24"/>
          <w:szCs w:val="24"/>
          <w:lang w:val="sr-Cyrl-BA"/>
        </w:rPr>
      </w:pPr>
      <w:r w:rsidRPr="005733FC">
        <w:rPr>
          <w:rFonts w:ascii="Times New Roman" w:hAnsi="Times New Roman"/>
          <w:sz w:val="24"/>
          <w:szCs w:val="24"/>
          <w:lang w:val="sr-Cyrl-BA"/>
        </w:rPr>
        <w:t>Члан 23</w:t>
      </w:r>
      <w:r w:rsidR="00DF3D12" w:rsidRPr="005733FC">
        <w:rPr>
          <w:rFonts w:ascii="Times New Roman" w:hAnsi="Times New Roman"/>
          <w:sz w:val="24"/>
          <w:szCs w:val="24"/>
          <w:lang w:val="sr-Cyrl-BA"/>
        </w:rPr>
        <w:t>.</w:t>
      </w:r>
    </w:p>
    <w:p w14:paraId="14E6AB91" w14:textId="77777777" w:rsidR="0056198B" w:rsidRPr="0056198B" w:rsidRDefault="0056198B" w:rsidP="0056198B">
      <w:pPr>
        <w:autoSpaceDN/>
        <w:spacing w:line="240" w:lineRule="auto"/>
        <w:ind w:firstLine="720"/>
        <w:contextualSpacing/>
        <w:rPr>
          <w:rFonts w:ascii="Times New Roman" w:hAnsi="Times New Roman"/>
          <w:sz w:val="24"/>
          <w:szCs w:val="24"/>
          <w:lang w:val="sr-Cyrl-BA"/>
        </w:rPr>
      </w:pPr>
      <w:r w:rsidRPr="0056198B">
        <w:rPr>
          <w:rFonts w:ascii="Times New Roman" w:hAnsi="Times New Roman"/>
          <w:sz w:val="24"/>
          <w:szCs w:val="24"/>
          <w:lang w:val="sr-Cyrl-BA"/>
        </w:rPr>
        <w:t>(1) У складу са коначном листом из члан</w:t>
      </w:r>
      <w:r w:rsidR="003A0063">
        <w:rPr>
          <w:rFonts w:ascii="Times New Roman" w:hAnsi="Times New Roman"/>
          <w:sz w:val="24"/>
          <w:szCs w:val="24"/>
          <w:lang w:val="sr-Cyrl-BA"/>
        </w:rPr>
        <w:t>а 22. став 5. или став 8. П</w:t>
      </w:r>
      <w:r w:rsidRPr="0056198B">
        <w:rPr>
          <w:rFonts w:ascii="Times New Roman" w:hAnsi="Times New Roman"/>
          <w:sz w:val="24"/>
          <w:szCs w:val="24"/>
          <w:lang w:val="sr-Cyrl-BA"/>
        </w:rPr>
        <w:t>равилника, директор Агенције доноси рјешење о резервисању новчаних подстицаја за капиталне инвестиције у пољопривредној производњи до износа утврђеног Планом коришћења средстава.</w:t>
      </w:r>
    </w:p>
    <w:p w14:paraId="70509790" w14:textId="77777777" w:rsidR="0056198B" w:rsidRPr="0056198B" w:rsidRDefault="0056198B" w:rsidP="0056198B">
      <w:pPr>
        <w:keepNext/>
        <w:overflowPunct w:val="0"/>
        <w:autoSpaceDE w:val="0"/>
        <w:adjustRightInd w:val="0"/>
        <w:spacing w:line="240" w:lineRule="auto"/>
        <w:ind w:firstLine="720"/>
        <w:rPr>
          <w:rFonts w:ascii="Times New Roman" w:hAnsi="Times New Roman"/>
          <w:sz w:val="24"/>
          <w:szCs w:val="24"/>
          <w:lang w:val="sr-Cyrl-BA"/>
        </w:rPr>
      </w:pPr>
      <w:r w:rsidRPr="0056198B">
        <w:rPr>
          <w:rFonts w:ascii="Times New Roman" w:hAnsi="Times New Roman"/>
          <w:sz w:val="24"/>
          <w:szCs w:val="24"/>
          <w:lang w:val="sr-Cyrl-BA"/>
        </w:rPr>
        <w:t>(2) Рјешење из става 1. овог члана, осим елемената који су утврђени прописом којим се уређује општи управни поступак, обавезно садржи и висину резервисаних средстава, те рок за реализацију инвестиције и предају захтјева за исплату средстава, а прилог рјешења је и спецификација инвестиционих улагања за која се средства одобравају.</w:t>
      </w:r>
    </w:p>
    <w:p w14:paraId="5ED370DD" w14:textId="77777777" w:rsidR="00C313C6" w:rsidRDefault="00C313C6" w:rsidP="00DF3D12">
      <w:pPr>
        <w:ind w:right="70"/>
        <w:contextualSpacing/>
        <w:jc w:val="center"/>
        <w:rPr>
          <w:rFonts w:ascii="Times New Roman" w:hAnsi="Times New Roman"/>
          <w:b/>
          <w:sz w:val="24"/>
          <w:szCs w:val="24"/>
          <w:lang w:val="sr-Cyrl-BA"/>
        </w:rPr>
      </w:pPr>
    </w:p>
    <w:p w14:paraId="709DAA5F" w14:textId="77777777" w:rsidR="00DF3D12" w:rsidRPr="005733FC" w:rsidRDefault="00DF3D12" w:rsidP="00DF3D12">
      <w:pPr>
        <w:ind w:right="70"/>
        <w:contextualSpacing/>
        <w:jc w:val="center"/>
        <w:rPr>
          <w:rFonts w:ascii="Times New Roman" w:hAnsi="Times New Roman"/>
          <w:b/>
          <w:sz w:val="24"/>
          <w:szCs w:val="24"/>
          <w:lang w:val="sr-Cyrl-BA"/>
        </w:rPr>
      </w:pPr>
      <w:r w:rsidRPr="005733FC">
        <w:rPr>
          <w:rFonts w:ascii="Times New Roman" w:hAnsi="Times New Roman"/>
          <w:b/>
          <w:sz w:val="24"/>
          <w:szCs w:val="24"/>
          <w:lang w:val="sr-Cyrl-BA"/>
        </w:rPr>
        <w:t>Захтјев за исплату средстава</w:t>
      </w:r>
    </w:p>
    <w:p w14:paraId="6B9DE16A" w14:textId="77777777" w:rsidR="00DF3D12" w:rsidRPr="005733FC" w:rsidRDefault="000215EA" w:rsidP="009348B0">
      <w:pPr>
        <w:ind w:right="70"/>
        <w:contextualSpacing/>
        <w:jc w:val="center"/>
        <w:rPr>
          <w:rFonts w:ascii="Times New Roman" w:hAnsi="Times New Roman"/>
          <w:sz w:val="24"/>
          <w:szCs w:val="24"/>
          <w:lang w:val="sr-Cyrl-BA"/>
        </w:rPr>
      </w:pPr>
      <w:r w:rsidRPr="005733FC">
        <w:rPr>
          <w:rFonts w:ascii="Times New Roman" w:hAnsi="Times New Roman"/>
          <w:sz w:val="24"/>
          <w:szCs w:val="24"/>
          <w:lang w:val="sr-Cyrl-BA"/>
        </w:rPr>
        <w:t>Члан 24</w:t>
      </w:r>
      <w:r w:rsidR="00DF3D12" w:rsidRPr="005733FC">
        <w:rPr>
          <w:rFonts w:ascii="Times New Roman" w:hAnsi="Times New Roman"/>
          <w:sz w:val="24"/>
          <w:szCs w:val="24"/>
          <w:lang w:val="sr-Cyrl-BA"/>
        </w:rPr>
        <w:t>.</w:t>
      </w:r>
    </w:p>
    <w:p w14:paraId="22DD96B9" w14:textId="77777777" w:rsidR="0056198B" w:rsidRPr="0056198B" w:rsidRDefault="0056198B" w:rsidP="0056198B">
      <w:pPr>
        <w:autoSpaceDN/>
        <w:spacing w:line="240" w:lineRule="auto"/>
        <w:ind w:firstLine="720"/>
        <w:contextualSpacing/>
        <w:rPr>
          <w:rFonts w:ascii="Times New Roman" w:hAnsi="Times New Roman"/>
          <w:sz w:val="24"/>
          <w:szCs w:val="24"/>
          <w:lang w:val="sr-Cyrl-BA"/>
        </w:rPr>
      </w:pPr>
      <w:r w:rsidRPr="0056198B">
        <w:rPr>
          <w:rFonts w:ascii="Times New Roman" w:hAnsi="Times New Roman"/>
          <w:sz w:val="24"/>
          <w:szCs w:val="24"/>
          <w:lang w:val="sr-Cyrl-BA"/>
        </w:rPr>
        <w:t>(1) Након инвестирања корисник подстицаја, у складу са рјешењем о резервисању средстава, подноси захтјев за исплату, сачињен</w:t>
      </w:r>
      <w:r w:rsidR="00CA4DBD">
        <w:rPr>
          <w:rFonts w:ascii="Times New Roman" w:hAnsi="Times New Roman"/>
          <w:sz w:val="24"/>
          <w:szCs w:val="24"/>
          <w:lang w:val="sr-Cyrl-BA"/>
        </w:rPr>
        <w:t xml:space="preserve"> на Обрасцу 2. из Прилога П</w:t>
      </w:r>
      <w:r w:rsidRPr="0056198B">
        <w:rPr>
          <w:rFonts w:ascii="Times New Roman" w:hAnsi="Times New Roman"/>
          <w:sz w:val="24"/>
          <w:szCs w:val="24"/>
          <w:lang w:val="sr-Cyrl-BA"/>
        </w:rPr>
        <w:t xml:space="preserve">равилника, као </w:t>
      </w:r>
      <w:r w:rsidR="00CA4DBD">
        <w:rPr>
          <w:rFonts w:ascii="Times New Roman" w:hAnsi="Times New Roman"/>
          <w:sz w:val="24"/>
          <w:szCs w:val="24"/>
          <w:lang w:val="sr-Cyrl-BA"/>
        </w:rPr>
        <w:t>и документацију прописану П</w:t>
      </w:r>
      <w:r w:rsidRPr="0056198B">
        <w:rPr>
          <w:rFonts w:ascii="Times New Roman" w:hAnsi="Times New Roman"/>
          <w:sz w:val="24"/>
          <w:szCs w:val="24"/>
          <w:lang w:val="sr-Cyrl-BA"/>
        </w:rPr>
        <w:t>равилником.</w:t>
      </w:r>
    </w:p>
    <w:p w14:paraId="29EBEA62" w14:textId="77777777" w:rsidR="00963416" w:rsidRPr="0012488F" w:rsidRDefault="0056198B" w:rsidP="0012488F">
      <w:pPr>
        <w:autoSpaceDN/>
        <w:spacing w:line="240" w:lineRule="auto"/>
        <w:ind w:firstLine="720"/>
        <w:rPr>
          <w:rFonts w:ascii="Times New Roman" w:hAnsi="Times New Roman"/>
          <w:bCs/>
          <w:sz w:val="24"/>
          <w:szCs w:val="24"/>
          <w:lang w:val="sr-Cyrl-BA"/>
        </w:rPr>
      </w:pPr>
      <w:r w:rsidRPr="0056198B">
        <w:rPr>
          <w:rFonts w:ascii="Times New Roman" w:hAnsi="Times New Roman"/>
          <w:sz w:val="24"/>
          <w:szCs w:val="24"/>
          <w:lang w:val="sr-Cyrl-BA"/>
        </w:rPr>
        <w:t xml:space="preserve">(2) Након подношења захтјева из става 1. овог члана, министар формира комисију, коју чине три члана именована из реда запослених у Министарству или Агенцији. </w:t>
      </w:r>
    </w:p>
    <w:p w14:paraId="5A8B8DC3" w14:textId="77777777" w:rsidR="0056198B" w:rsidRPr="0056198B" w:rsidRDefault="0056198B" w:rsidP="0056198B">
      <w:pPr>
        <w:autoSpaceDN/>
        <w:spacing w:line="240" w:lineRule="auto"/>
        <w:ind w:firstLine="720"/>
        <w:rPr>
          <w:rFonts w:ascii="Times New Roman" w:hAnsi="Times New Roman"/>
          <w:sz w:val="24"/>
          <w:szCs w:val="24"/>
          <w:lang w:val="sr-Cyrl-BA"/>
        </w:rPr>
      </w:pPr>
      <w:r w:rsidRPr="0056198B">
        <w:rPr>
          <w:rFonts w:ascii="Times New Roman" w:hAnsi="Times New Roman"/>
          <w:sz w:val="24"/>
          <w:szCs w:val="24"/>
          <w:lang w:val="sr-Cyrl-BA"/>
        </w:rPr>
        <w:t xml:space="preserve">(3) Комисија из става 2. овог члана врши провјеру реализације инвестиције увидом на лицу мјеста код корисника средстава, констатује чињенично стање и о томе сачињава записник са фото-документацијом. </w:t>
      </w:r>
    </w:p>
    <w:p w14:paraId="36CA5BB7" w14:textId="77777777" w:rsidR="0056198B" w:rsidRPr="0056198B" w:rsidRDefault="0056198B" w:rsidP="0056198B">
      <w:pPr>
        <w:autoSpaceDN/>
        <w:spacing w:line="240" w:lineRule="auto"/>
        <w:ind w:firstLine="720"/>
        <w:rPr>
          <w:rFonts w:ascii="Times New Roman" w:hAnsi="Times New Roman"/>
          <w:sz w:val="24"/>
          <w:szCs w:val="24"/>
          <w:lang w:val="sr-Cyrl-BA"/>
        </w:rPr>
      </w:pPr>
      <w:r w:rsidRPr="0056198B">
        <w:rPr>
          <w:rFonts w:ascii="Times New Roman" w:hAnsi="Times New Roman"/>
          <w:sz w:val="24"/>
          <w:szCs w:val="24"/>
          <w:lang w:val="sr-Cyrl-BA"/>
        </w:rPr>
        <w:t>(4) Изузетно од става 3. овог члана, комисија не врши провјеру за мотокултиваторе, пољопривредне прикључке и уређаје до 5.000 КМ вриједности подстицаја, као и за све остале подстицаје чија је вриједност подстицаја мања од 1.000 КМ.</w:t>
      </w:r>
    </w:p>
    <w:p w14:paraId="0C2D4836" w14:textId="77777777" w:rsidR="0056198B" w:rsidRPr="0056198B" w:rsidRDefault="0056198B" w:rsidP="0056198B">
      <w:pPr>
        <w:autoSpaceDN/>
        <w:spacing w:line="240" w:lineRule="auto"/>
        <w:ind w:firstLine="720"/>
        <w:outlineLvl w:val="0"/>
        <w:rPr>
          <w:rFonts w:ascii="Times New Roman" w:hAnsi="Times New Roman"/>
          <w:sz w:val="24"/>
          <w:szCs w:val="24"/>
          <w:lang w:val="sr-Cyrl-BA"/>
        </w:rPr>
      </w:pPr>
      <w:r w:rsidRPr="0056198B">
        <w:rPr>
          <w:rFonts w:ascii="Times New Roman" w:hAnsi="Times New Roman"/>
          <w:bCs/>
          <w:sz w:val="24"/>
          <w:szCs w:val="24"/>
          <w:lang w:val="sr-Cyrl-BA"/>
        </w:rPr>
        <w:t>(</w:t>
      </w:r>
      <w:r w:rsidRPr="0056198B">
        <w:rPr>
          <w:rFonts w:ascii="Times New Roman" w:hAnsi="Times New Roman"/>
          <w:sz w:val="24"/>
          <w:szCs w:val="24"/>
          <w:lang w:val="sr-Cyrl-BA"/>
        </w:rPr>
        <w:t>5</w:t>
      </w:r>
      <w:r w:rsidRPr="0056198B">
        <w:rPr>
          <w:rFonts w:ascii="Times New Roman" w:hAnsi="Times New Roman"/>
          <w:bCs/>
          <w:sz w:val="24"/>
          <w:szCs w:val="24"/>
          <w:lang w:val="sr-Cyrl-BA"/>
        </w:rPr>
        <w:t xml:space="preserve">) </w:t>
      </w:r>
      <w:r w:rsidRPr="0056198B">
        <w:rPr>
          <w:rFonts w:ascii="Times New Roman" w:hAnsi="Times New Roman"/>
          <w:sz w:val="24"/>
          <w:szCs w:val="24"/>
          <w:lang w:val="sr-Cyrl-BA"/>
        </w:rPr>
        <w:t>Након пријема записника из става 3. овог члана, односно захтјева за исплату са прописаном документацијом, Агенција</w:t>
      </w:r>
      <w:r w:rsidRPr="0056198B">
        <w:rPr>
          <w:rFonts w:ascii="Times New Roman" w:hAnsi="Times New Roman"/>
          <w:bCs/>
          <w:sz w:val="24"/>
          <w:szCs w:val="24"/>
          <w:lang w:val="sr-Cyrl-BA"/>
        </w:rPr>
        <w:t xml:space="preserve"> </w:t>
      </w:r>
      <w:r w:rsidRPr="0056198B">
        <w:rPr>
          <w:rFonts w:ascii="Times New Roman" w:hAnsi="Times New Roman"/>
          <w:sz w:val="24"/>
          <w:szCs w:val="24"/>
          <w:lang w:val="sr-Cyrl-BA"/>
        </w:rPr>
        <w:t>врши обрачун подстицајних средстава у ск</w:t>
      </w:r>
      <w:r w:rsidR="00CA4DBD">
        <w:rPr>
          <w:rFonts w:ascii="Times New Roman" w:hAnsi="Times New Roman"/>
          <w:sz w:val="24"/>
          <w:szCs w:val="24"/>
          <w:lang w:val="sr-Cyrl-BA"/>
        </w:rPr>
        <w:t>ладу са условима прописаним П</w:t>
      </w:r>
      <w:r w:rsidRPr="0056198B">
        <w:rPr>
          <w:rFonts w:ascii="Times New Roman" w:hAnsi="Times New Roman"/>
          <w:sz w:val="24"/>
          <w:szCs w:val="24"/>
          <w:lang w:val="sr-Cyrl-BA"/>
        </w:rPr>
        <w:t>равилником, а највише до износа резервисаних средстава.</w:t>
      </w:r>
    </w:p>
    <w:p w14:paraId="4037F318" w14:textId="77777777" w:rsidR="004E497E" w:rsidRDefault="0056198B" w:rsidP="00963416">
      <w:pPr>
        <w:autoSpaceDN/>
        <w:spacing w:line="240" w:lineRule="auto"/>
        <w:ind w:firstLine="720"/>
        <w:outlineLvl w:val="0"/>
        <w:rPr>
          <w:rFonts w:ascii="Times New Roman" w:hAnsi="Times New Roman"/>
          <w:bCs/>
          <w:sz w:val="24"/>
          <w:szCs w:val="24"/>
          <w:lang w:val="sr-Cyrl-BA"/>
        </w:rPr>
      </w:pPr>
      <w:r w:rsidRPr="0056198B">
        <w:rPr>
          <w:rFonts w:ascii="Times New Roman" w:hAnsi="Times New Roman"/>
          <w:bCs/>
          <w:sz w:val="24"/>
          <w:szCs w:val="24"/>
          <w:lang w:val="sr-Cyrl-BA"/>
        </w:rPr>
        <w:t>(6) Директор Агенције рјешењем одо</w:t>
      </w:r>
      <w:r w:rsidRPr="0056198B">
        <w:rPr>
          <w:rFonts w:ascii="Times New Roman" w:hAnsi="Times New Roman"/>
          <w:sz w:val="24"/>
          <w:szCs w:val="24"/>
          <w:lang w:val="sr-Cyrl-BA"/>
        </w:rPr>
        <w:t>б</w:t>
      </w:r>
      <w:r w:rsidRPr="0056198B">
        <w:rPr>
          <w:rFonts w:ascii="Times New Roman" w:hAnsi="Times New Roman"/>
          <w:bCs/>
          <w:sz w:val="24"/>
          <w:szCs w:val="24"/>
          <w:lang w:val="sr-Cyrl-BA"/>
        </w:rPr>
        <w:t xml:space="preserve">рава исплату средстава за капиталне инвестиције у пољопривредној производњи до утрошка средстава одређених Планом коришћења средстава. </w:t>
      </w:r>
    </w:p>
    <w:p w14:paraId="3D75B164" w14:textId="77777777" w:rsidR="00963416" w:rsidRPr="00963416" w:rsidRDefault="00963416" w:rsidP="00963416">
      <w:pPr>
        <w:autoSpaceDN/>
        <w:spacing w:line="240" w:lineRule="auto"/>
        <w:ind w:firstLine="720"/>
        <w:outlineLvl w:val="0"/>
        <w:rPr>
          <w:rFonts w:ascii="Times New Roman" w:hAnsi="Times New Roman"/>
          <w:bCs/>
          <w:sz w:val="24"/>
          <w:szCs w:val="24"/>
          <w:lang w:val="sr-Cyrl-BA"/>
        </w:rPr>
      </w:pPr>
    </w:p>
    <w:p w14:paraId="672322B7" w14:textId="77777777" w:rsidR="00DF3D12" w:rsidRPr="005733FC" w:rsidRDefault="00DF3D12" w:rsidP="00DF3D12">
      <w:pPr>
        <w:tabs>
          <w:tab w:val="left" w:pos="1254"/>
        </w:tabs>
        <w:jc w:val="center"/>
        <w:rPr>
          <w:rFonts w:ascii="Times New Roman" w:hAnsi="Times New Roman"/>
          <w:b/>
          <w:sz w:val="24"/>
          <w:szCs w:val="24"/>
          <w:lang w:val="bs-Cyrl-BA"/>
        </w:rPr>
      </w:pPr>
      <w:r w:rsidRPr="005733FC">
        <w:rPr>
          <w:rFonts w:ascii="Times New Roman" w:hAnsi="Times New Roman"/>
          <w:b/>
          <w:sz w:val="24"/>
          <w:szCs w:val="24"/>
          <w:lang w:val="bs-Cyrl-BA"/>
        </w:rPr>
        <w:t>Објављивање јавног позива</w:t>
      </w:r>
    </w:p>
    <w:p w14:paraId="49F7BB12" w14:textId="77777777" w:rsidR="00DF3D12" w:rsidRPr="005733FC" w:rsidRDefault="000215EA" w:rsidP="00DF3D12">
      <w:pPr>
        <w:tabs>
          <w:tab w:val="left" w:pos="1254"/>
        </w:tabs>
        <w:jc w:val="center"/>
        <w:rPr>
          <w:rFonts w:ascii="Times New Roman" w:hAnsi="Times New Roman"/>
          <w:sz w:val="24"/>
          <w:szCs w:val="24"/>
          <w:lang w:val="bs-Cyrl-BA"/>
        </w:rPr>
      </w:pPr>
      <w:r w:rsidRPr="005733FC">
        <w:rPr>
          <w:rFonts w:ascii="Times New Roman" w:hAnsi="Times New Roman"/>
          <w:sz w:val="24"/>
          <w:szCs w:val="24"/>
          <w:lang w:val="bs-Cyrl-BA"/>
        </w:rPr>
        <w:t>Члан 25</w:t>
      </w:r>
      <w:r w:rsidR="00DF3D12" w:rsidRPr="005733FC">
        <w:rPr>
          <w:rFonts w:ascii="Times New Roman" w:hAnsi="Times New Roman"/>
          <w:sz w:val="24"/>
          <w:szCs w:val="24"/>
          <w:lang w:val="bs-Cyrl-BA"/>
        </w:rPr>
        <w:t>.</w:t>
      </w:r>
    </w:p>
    <w:p w14:paraId="3FD06D4B" w14:textId="77777777" w:rsidR="00DF3D12" w:rsidRPr="005733FC" w:rsidRDefault="00DF3D12" w:rsidP="00DF3D12">
      <w:pPr>
        <w:rPr>
          <w:rFonts w:ascii="Times New Roman" w:hAnsi="Times New Roman"/>
          <w:sz w:val="24"/>
          <w:szCs w:val="24"/>
        </w:rPr>
      </w:pPr>
      <w:r w:rsidRPr="005733FC">
        <w:rPr>
          <w:rFonts w:ascii="Times New Roman" w:hAnsi="Times New Roman"/>
          <w:sz w:val="24"/>
          <w:szCs w:val="24"/>
          <w:lang w:val="bs-Cyrl-BA"/>
        </w:rPr>
        <w:tab/>
        <w:t xml:space="preserve">(1) Овај јавни позив је отворен 30 дана од дана објављивања и  објављује се у једном од дневних листова која покривају цијелу територију Републике Српске  и на   интернет страници ресорног Министарства и Агенције. </w:t>
      </w:r>
    </w:p>
    <w:p w14:paraId="39FDA239" w14:textId="77777777" w:rsidR="006C50B0" w:rsidRPr="005733FC" w:rsidRDefault="00DF3D12" w:rsidP="00A2589F">
      <w:pPr>
        <w:ind w:firstLine="720"/>
        <w:textAlignment w:val="baseline"/>
        <w:rPr>
          <w:rFonts w:ascii="Times New Roman" w:hAnsi="Times New Roman"/>
          <w:sz w:val="24"/>
          <w:szCs w:val="24"/>
        </w:rPr>
      </w:pPr>
      <w:r w:rsidRPr="005733FC">
        <w:rPr>
          <w:rFonts w:ascii="Times New Roman" w:hAnsi="Times New Roman"/>
          <w:sz w:val="24"/>
          <w:szCs w:val="24"/>
          <w:lang w:val="sr-Cyrl-BA"/>
        </w:rPr>
        <w:t xml:space="preserve">(2) </w:t>
      </w:r>
      <w:r w:rsidRPr="005733FC">
        <w:rPr>
          <w:rFonts w:ascii="Times New Roman" w:hAnsi="Times New Roman"/>
          <w:bCs/>
          <w:sz w:val="24"/>
          <w:szCs w:val="24"/>
          <w:lang w:val="sr-Cyrl-BA"/>
        </w:rPr>
        <w:t xml:space="preserve">Документација за остваривање права на новчане подстицаје прописана овим јавним позивом и Правилником обавезно гласи на име </w:t>
      </w:r>
      <w:r w:rsidRPr="005733FC">
        <w:rPr>
          <w:rFonts w:ascii="Times New Roman" w:hAnsi="Times New Roman"/>
          <w:sz w:val="24"/>
          <w:szCs w:val="24"/>
          <w:lang w:val="sr-Cyrl-BA"/>
        </w:rPr>
        <w:t>корисника средстава</w:t>
      </w:r>
      <w:r w:rsidRPr="005733FC">
        <w:rPr>
          <w:rFonts w:ascii="Times New Roman" w:hAnsi="Times New Roman"/>
          <w:sz w:val="24"/>
          <w:szCs w:val="24"/>
        </w:rPr>
        <w:t>.</w:t>
      </w:r>
      <w:r w:rsidRPr="005733FC">
        <w:rPr>
          <w:rFonts w:ascii="Times New Roman" w:hAnsi="Times New Roman"/>
          <w:bCs/>
          <w:sz w:val="24"/>
          <w:szCs w:val="24"/>
          <w:lang w:val="sr-Cyrl-BA"/>
        </w:rPr>
        <w:t xml:space="preserve"> </w:t>
      </w:r>
    </w:p>
    <w:p w14:paraId="52454597" w14:textId="77777777" w:rsidR="0012488F" w:rsidRDefault="0012488F" w:rsidP="006C50B0">
      <w:pPr>
        <w:ind w:firstLine="720"/>
        <w:textAlignment w:val="baseline"/>
        <w:outlineLvl w:val="0"/>
        <w:rPr>
          <w:rFonts w:ascii="Times New Roman" w:hAnsi="Times New Roman"/>
          <w:sz w:val="24"/>
          <w:szCs w:val="24"/>
        </w:rPr>
      </w:pPr>
    </w:p>
    <w:p w14:paraId="468B8660" w14:textId="77777777" w:rsidR="0012488F" w:rsidRDefault="0012488F" w:rsidP="006C50B0">
      <w:pPr>
        <w:ind w:firstLine="720"/>
        <w:textAlignment w:val="baseline"/>
        <w:outlineLvl w:val="0"/>
        <w:rPr>
          <w:rFonts w:ascii="Times New Roman" w:hAnsi="Times New Roman"/>
          <w:sz w:val="24"/>
          <w:szCs w:val="24"/>
        </w:rPr>
      </w:pPr>
    </w:p>
    <w:p w14:paraId="71AEE684" w14:textId="77777777" w:rsidR="0012488F" w:rsidRDefault="0012488F" w:rsidP="006C50B0">
      <w:pPr>
        <w:ind w:firstLine="720"/>
        <w:textAlignment w:val="baseline"/>
        <w:outlineLvl w:val="0"/>
        <w:rPr>
          <w:rFonts w:ascii="Times New Roman" w:hAnsi="Times New Roman"/>
          <w:sz w:val="24"/>
          <w:szCs w:val="24"/>
        </w:rPr>
      </w:pPr>
    </w:p>
    <w:p w14:paraId="5DCE4765" w14:textId="77777777" w:rsidR="0012488F" w:rsidRDefault="0012488F" w:rsidP="006C50B0">
      <w:pPr>
        <w:ind w:firstLine="720"/>
        <w:textAlignment w:val="baseline"/>
        <w:outlineLvl w:val="0"/>
        <w:rPr>
          <w:rFonts w:ascii="Times New Roman" w:hAnsi="Times New Roman"/>
          <w:sz w:val="24"/>
          <w:szCs w:val="24"/>
        </w:rPr>
      </w:pPr>
    </w:p>
    <w:p w14:paraId="4D95C7D4" w14:textId="77777777" w:rsidR="00866D1B" w:rsidRPr="005733FC" w:rsidRDefault="00DF3D12" w:rsidP="006C50B0">
      <w:pPr>
        <w:ind w:firstLine="720"/>
        <w:textAlignment w:val="baseline"/>
        <w:outlineLvl w:val="0"/>
        <w:rPr>
          <w:rFonts w:ascii="Times New Roman" w:hAnsi="Times New Roman"/>
          <w:sz w:val="24"/>
          <w:szCs w:val="24"/>
          <w:lang w:val="bs-Cyrl-BA"/>
        </w:rPr>
      </w:pPr>
      <w:r w:rsidRPr="005733FC">
        <w:rPr>
          <w:rFonts w:ascii="Times New Roman" w:hAnsi="Times New Roman"/>
          <w:sz w:val="24"/>
          <w:szCs w:val="24"/>
        </w:rPr>
        <w:t>(3)</w:t>
      </w:r>
      <w:r w:rsidRPr="005733FC">
        <w:rPr>
          <w:rFonts w:ascii="Times New Roman" w:hAnsi="Times New Roman"/>
          <w:sz w:val="24"/>
          <w:szCs w:val="24"/>
          <w:lang w:val="bs-Cyrl-BA"/>
        </w:rPr>
        <w:t xml:space="preserve"> Обрасци 1, 2, 3, 4, </w:t>
      </w:r>
      <w:proofErr w:type="gramStart"/>
      <w:r w:rsidRPr="005733FC">
        <w:rPr>
          <w:rFonts w:ascii="Times New Roman" w:hAnsi="Times New Roman"/>
          <w:sz w:val="24"/>
          <w:szCs w:val="24"/>
        </w:rPr>
        <w:t xml:space="preserve">5, </w:t>
      </w:r>
      <w:r w:rsidR="00CA4DBD">
        <w:rPr>
          <w:rFonts w:ascii="Times New Roman" w:hAnsi="Times New Roman"/>
          <w:sz w:val="24"/>
          <w:szCs w:val="24"/>
          <w:lang w:val="bs-Cyrl-BA"/>
        </w:rPr>
        <w:t xml:space="preserve">  </w:t>
      </w:r>
      <w:proofErr w:type="gramEnd"/>
      <w:r w:rsidR="00CA4DBD">
        <w:rPr>
          <w:rFonts w:ascii="Times New Roman" w:hAnsi="Times New Roman"/>
          <w:sz w:val="24"/>
          <w:szCs w:val="24"/>
          <w:lang w:val="bs-Cyrl-BA"/>
        </w:rPr>
        <w:t>и 6</w:t>
      </w:r>
      <w:r w:rsidRPr="005733FC">
        <w:rPr>
          <w:rFonts w:ascii="Times New Roman" w:hAnsi="Times New Roman"/>
          <w:sz w:val="24"/>
          <w:szCs w:val="24"/>
          <w:lang w:val="bs-Cyrl-BA"/>
        </w:rPr>
        <w:t xml:space="preserve">. као и табеле и спецификације </w:t>
      </w:r>
      <w:r w:rsidRPr="005733FC">
        <w:rPr>
          <w:rFonts w:ascii="Times New Roman" w:hAnsi="Times New Roman"/>
          <w:noProof/>
          <w:sz w:val="24"/>
          <w:szCs w:val="24"/>
          <w:lang w:val="sr-Cyrl-RS"/>
        </w:rPr>
        <w:t xml:space="preserve">који се налазе у  Прилогу Правилника и чине његов саставни дио, </w:t>
      </w:r>
      <w:r w:rsidRPr="005733FC">
        <w:rPr>
          <w:rFonts w:ascii="Times New Roman" w:hAnsi="Times New Roman"/>
          <w:sz w:val="24"/>
          <w:szCs w:val="24"/>
          <w:lang w:val="bs-Cyrl-BA"/>
        </w:rPr>
        <w:t>су такође, објављени на званичној  интернет страници ресорног Министарства и Агенције.</w:t>
      </w:r>
    </w:p>
    <w:p w14:paraId="061FFD91" w14:textId="77777777" w:rsidR="00DF3D12" w:rsidRPr="00195F7E" w:rsidRDefault="00DF3D12" w:rsidP="00DF3D12">
      <w:pPr>
        <w:ind w:firstLine="720"/>
        <w:textAlignment w:val="baseline"/>
        <w:outlineLvl w:val="0"/>
        <w:rPr>
          <w:rFonts w:ascii="Times New Roman" w:hAnsi="Times New Roman"/>
          <w:b/>
          <w:sz w:val="24"/>
          <w:szCs w:val="24"/>
        </w:rPr>
      </w:pPr>
      <w:r w:rsidRPr="005733FC">
        <w:rPr>
          <w:rFonts w:ascii="Times New Roman" w:hAnsi="Times New Roman"/>
          <w:sz w:val="24"/>
          <w:szCs w:val="24"/>
        </w:rPr>
        <w:t xml:space="preserve">(4) </w:t>
      </w:r>
      <w:proofErr w:type="spellStart"/>
      <w:r w:rsidRPr="005733FC">
        <w:rPr>
          <w:rFonts w:ascii="Times New Roman" w:hAnsi="Times New Roman"/>
          <w:sz w:val="24"/>
          <w:szCs w:val="24"/>
        </w:rPr>
        <w:t>Читко</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попуњен</w:t>
      </w:r>
      <w:proofErr w:type="spellEnd"/>
      <w:r w:rsidRPr="005733FC">
        <w:rPr>
          <w:rFonts w:ascii="Times New Roman" w:hAnsi="Times New Roman"/>
          <w:sz w:val="24"/>
          <w:szCs w:val="24"/>
          <w:lang w:val="bs-Cyrl-BA"/>
        </w:rPr>
        <w:t>а</w:t>
      </w:r>
      <w:r w:rsidRPr="005733FC">
        <w:rPr>
          <w:rFonts w:ascii="Times New Roman" w:hAnsi="Times New Roman"/>
          <w:sz w:val="24"/>
          <w:szCs w:val="24"/>
        </w:rPr>
        <w:t xml:space="preserve"> и </w:t>
      </w:r>
      <w:proofErr w:type="spellStart"/>
      <w:r w:rsidRPr="005733FC">
        <w:rPr>
          <w:rFonts w:ascii="Times New Roman" w:hAnsi="Times New Roman"/>
          <w:sz w:val="24"/>
          <w:szCs w:val="24"/>
        </w:rPr>
        <w:t>потписан</w:t>
      </w:r>
      <w:proofErr w:type="spellEnd"/>
      <w:r w:rsidRPr="005733FC">
        <w:rPr>
          <w:rFonts w:ascii="Times New Roman" w:hAnsi="Times New Roman"/>
          <w:sz w:val="24"/>
          <w:szCs w:val="24"/>
          <w:lang w:val="bs-Cyrl-BA"/>
        </w:rPr>
        <w:t>а</w:t>
      </w:r>
      <w:r w:rsidR="00383B4E">
        <w:rPr>
          <w:rFonts w:ascii="Times New Roman" w:hAnsi="Times New Roman"/>
          <w:sz w:val="24"/>
          <w:szCs w:val="24"/>
        </w:rPr>
        <w:t>,</w:t>
      </w:r>
      <w:r w:rsidRPr="005733FC">
        <w:rPr>
          <w:rFonts w:ascii="Times New Roman" w:hAnsi="Times New Roman"/>
          <w:sz w:val="24"/>
          <w:szCs w:val="24"/>
        </w:rPr>
        <w:t xml:space="preserve"> </w:t>
      </w:r>
      <w:proofErr w:type="spellStart"/>
      <w:r w:rsidRPr="005733FC">
        <w:rPr>
          <w:rFonts w:ascii="Times New Roman" w:hAnsi="Times New Roman"/>
          <w:sz w:val="24"/>
          <w:szCs w:val="24"/>
        </w:rPr>
        <w:t>односно</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овјерен</w:t>
      </w:r>
      <w:proofErr w:type="spellEnd"/>
      <w:r w:rsidRPr="005733FC">
        <w:rPr>
          <w:rFonts w:ascii="Times New Roman" w:hAnsi="Times New Roman"/>
          <w:sz w:val="24"/>
          <w:szCs w:val="24"/>
          <w:lang w:val="bs-Cyrl-BA"/>
        </w:rPr>
        <w:t>а</w:t>
      </w:r>
      <w:r w:rsidRPr="005733FC">
        <w:rPr>
          <w:rFonts w:ascii="Times New Roman" w:hAnsi="Times New Roman"/>
          <w:sz w:val="24"/>
          <w:szCs w:val="24"/>
        </w:rPr>
        <w:t xml:space="preserve">   </w:t>
      </w:r>
      <w:proofErr w:type="spellStart"/>
      <w:r w:rsidRPr="005733FC">
        <w:rPr>
          <w:rFonts w:ascii="Times New Roman" w:hAnsi="Times New Roman"/>
          <w:sz w:val="24"/>
          <w:szCs w:val="24"/>
        </w:rPr>
        <w:t>пријава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на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јавни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позив</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сачињен</w:t>
      </w:r>
      <w:proofErr w:type="spellEnd"/>
      <w:r w:rsidRPr="005733FC">
        <w:rPr>
          <w:rFonts w:ascii="Times New Roman" w:hAnsi="Times New Roman"/>
          <w:sz w:val="24"/>
          <w:szCs w:val="24"/>
          <w:lang w:val="bs-Cyrl-BA"/>
        </w:rPr>
        <w:t>а</w:t>
      </w:r>
      <w:r w:rsidRPr="005733FC">
        <w:rPr>
          <w:rFonts w:ascii="Times New Roman" w:hAnsi="Times New Roman"/>
          <w:sz w:val="24"/>
          <w:szCs w:val="24"/>
        </w:rPr>
        <w:t xml:space="preserve"> </w:t>
      </w:r>
      <w:proofErr w:type="spellStart"/>
      <w:r w:rsidRPr="005733FC">
        <w:rPr>
          <w:rFonts w:ascii="Times New Roman" w:hAnsi="Times New Roman"/>
          <w:sz w:val="24"/>
          <w:szCs w:val="24"/>
        </w:rPr>
        <w:t>на</w:t>
      </w:r>
      <w:proofErr w:type="spellEnd"/>
      <w:r w:rsidRPr="005733FC">
        <w:rPr>
          <w:rFonts w:ascii="Times New Roman" w:hAnsi="Times New Roman"/>
          <w:sz w:val="24"/>
          <w:szCs w:val="24"/>
        </w:rPr>
        <w:t xml:space="preserve"> </w:t>
      </w:r>
      <w:proofErr w:type="gramStart"/>
      <w:r w:rsidRPr="005733FC">
        <w:rPr>
          <w:rFonts w:ascii="Times New Roman" w:hAnsi="Times New Roman"/>
          <w:sz w:val="24"/>
          <w:szCs w:val="24"/>
          <w:lang w:val="bs-Cyrl-BA"/>
        </w:rPr>
        <w:t>Обрасцу  1</w:t>
      </w:r>
      <w:proofErr w:type="gramEnd"/>
      <w:r w:rsidRPr="005733FC">
        <w:rPr>
          <w:rFonts w:ascii="Times New Roman" w:hAnsi="Times New Roman"/>
          <w:sz w:val="24"/>
          <w:szCs w:val="24"/>
          <w:lang w:val="bs-Cyrl-BA"/>
        </w:rPr>
        <w:t xml:space="preserve">.  </w:t>
      </w:r>
      <w:r w:rsidRPr="005733FC">
        <w:rPr>
          <w:rFonts w:ascii="Times New Roman" w:hAnsi="Times New Roman"/>
          <w:sz w:val="24"/>
          <w:szCs w:val="24"/>
        </w:rPr>
        <w:t xml:space="preserve"> </w:t>
      </w:r>
      <w:proofErr w:type="spellStart"/>
      <w:r w:rsidRPr="005733FC">
        <w:rPr>
          <w:rFonts w:ascii="Times New Roman" w:hAnsi="Times New Roman"/>
          <w:sz w:val="24"/>
          <w:szCs w:val="24"/>
        </w:rPr>
        <w:t>са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прописаном</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документацијом</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доставља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се</w:t>
      </w:r>
      <w:proofErr w:type="spellEnd"/>
      <w:r w:rsidRPr="005733FC">
        <w:rPr>
          <w:rFonts w:ascii="Times New Roman" w:hAnsi="Times New Roman"/>
          <w:sz w:val="24"/>
          <w:szCs w:val="24"/>
          <w:lang w:val="bs-Cyrl-BA"/>
        </w:rPr>
        <w:t xml:space="preserve"> поштом</w:t>
      </w:r>
      <w:r w:rsidRPr="005733FC">
        <w:rPr>
          <w:rFonts w:ascii="Times New Roman" w:hAnsi="Times New Roman"/>
          <w:sz w:val="24"/>
          <w:szCs w:val="24"/>
        </w:rPr>
        <w:t xml:space="preserve"> </w:t>
      </w:r>
      <w:r w:rsidR="00557EB2">
        <w:rPr>
          <w:rFonts w:ascii="Times New Roman" w:hAnsi="Times New Roman"/>
          <w:sz w:val="24"/>
          <w:szCs w:val="24"/>
          <w:lang w:val="bs-Cyrl-BA"/>
        </w:rPr>
        <w:t>ил</w:t>
      </w:r>
      <w:r w:rsidR="009D33B6">
        <w:rPr>
          <w:rFonts w:ascii="Times New Roman" w:hAnsi="Times New Roman"/>
          <w:sz w:val="24"/>
          <w:szCs w:val="24"/>
          <w:lang w:val="bs-Cyrl-BA"/>
        </w:rPr>
        <w:t>и на Централну писарницу Владе Р</w:t>
      </w:r>
      <w:r w:rsidR="00557EB2">
        <w:rPr>
          <w:rFonts w:ascii="Times New Roman" w:hAnsi="Times New Roman"/>
          <w:sz w:val="24"/>
          <w:szCs w:val="24"/>
          <w:lang w:val="bs-Cyrl-BA"/>
        </w:rPr>
        <w:t xml:space="preserve">епублике Српске </w:t>
      </w:r>
      <w:r w:rsidRPr="005733FC">
        <w:rPr>
          <w:rFonts w:ascii="Times New Roman" w:hAnsi="Times New Roman"/>
          <w:sz w:val="24"/>
          <w:szCs w:val="24"/>
        </w:rPr>
        <w:t xml:space="preserve">у </w:t>
      </w:r>
      <w:proofErr w:type="spellStart"/>
      <w:r w:rsidRPr="005733FC">
        <w:rPr>
          <w:rFonts w:ascii="Times New Roman" w:hAnsi="Times New Roman"/>
          <w:sz w:val="24"/>
          <w:szCs w:val="24"/>
        </w:rPr>
        <w:t>затвореној</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коверти</w:t>
      </w:r>
      <w:proofErr w:type="spellEnd"/>
      <w:r w:rsidRPr="005733FC">
        <w:rPr>
          <w:rFonts w:ascii="Times New Roman" w:hAnsi="Times New Roman"/>
          <w:color w:val="FF0000"/>
          <w:sz w:val="24"/>
          <w:szCs w:val="24"/>
          <w:lang w:val="bs-Cyrl-BA"/>
        </w:rPr>
        <w:t xml:space="preserve"> </w:t>
      </w:r>
      <w:r w:rsidR="009D33B6" w:rsidRPr="009F7F75">
        <w:rPr>
          <w:rFonts w:ascii="Times New Roman" w:hAnsi="Times New Roman"/>
          <w:sz w:val="24"/>
          <w:szCs w:val="24"/>
          <w:lang w:val="bs-Cyrl-BA"/>
        </w:rPr>
        <w:t>са назнаком: ,,не отварај-јавни позив</w:t>
      </w:r>
      <w:r w:rsidR="009F7F75" w:rsidRPr="009F7F75">
        <w:rPr>
          <w:rFonts w:ascii="Times New Roman" w:hAnsi="Times New Roman"/>
          <w:sz w:val="24"/>
          <w:szCs w:val="24"/>
          <w:lang w:val="bs-Cyrl-BA"/>
        </w:rPr>
        <w:t>, капиталне инвестиције</w:t>
      </w:r>
      <w:r w:rsidR="009D33B6" w:rsidRPr="009F7F75">
        <w:rPr>
          <w:rFonts w:ascii="Times New Roman" w:hAnsi="Times New Roman"/>
          <w:sz w:val="24"/>
          <w:szCs w:val="24"/>
          <w:lang w:val="bs-Cyrl-BA"/>
        </w:rPr>
        <w:t>“</w:t>
      </w:r>
      <w:r w:rsidR="001C09C2" w:rsidRPr="009F7F75">
        <w:rPr>
          <w:rFonts w:ascii="Times New Roman" w:hAnsi="Times New Roman"/>
          <w:sz w:val="24"/>
          <w:szCs w:val="24"/>
          <w:lang w:val="bs-Cyrl-BA"/>
        </w:rPr>
        <w:t xml:space="preserve"> </w:t>
      </w:r>
      <w:r w:rsidRPr="009F7F75">
        <w:rPr>
          <w:rFonts w:ascii="Times New Roman" w:hAnsi="Times New Roman"/>
          <w:sz w:val="24"/>
          <w:szCs w:val="24"/>
          <w:lang w:val="bs-Cyrl-BA"/>
        </w:rPr>
        <w:t xml:space="preserve">почев најраније </w:t>
      </w:r>
      <w:r w:rsidRPr="009F7F75">
        <w:rPr>
          <w:rFonts w:ascii="Times New Roman" w:hAnsi="Times New Roman"/>
          <w:b/>
          <w:sz w:val="24"/>
          <w:szCs w:val="24"/>
          <w:lang w:val="bs-Cyrl-BA"/>
        </w:rPr>
        <w:t>од 8</w:t>
      </w:r>
      <w:r w:rsidRPr="009F7F75">
        <w:rPr>
          <w:rFonts w:ascii="Times New Roman" w:hAnsi="Times New Roman"/>
          <w:b/>
          <w:sz w:val="24"/>
          <w:szCs w:val="24"/>
        </w:rPr>
        <w:t>:00</w:t>
      </w:r>
      <w:r w:rsidRPr="009F7F75">
        <w:rPr>
          <w:rFonts w:ascii="Times New Roman" w:hAnsi="Times New Roman"/>
          <w:b/>
          <w:sz w:val="24"/>
          <w:szCs w:val="24"/>
          <w:lang w:val="bs-Cyrl-BA"/>
        </w:rPr>
        <w:t xml:space="preserve"> часова </w:t>
      </w:r>
      <w:r w:rsidRPr="005733FC">
        <w:rPr>
          <w:rFonts w:ascii="Times New Roman" w:hAnsi="Times New Roman"/>
          <w:b/>
          <w:sz w:val="24"/>
          <w:szCs w:val="24"/>
          <w:lang w:val="bs-Cyrl-BA"/>
        </w:rPr>
        <w:t>на дан објаве јавног позива</w:t>
      </w:r>
      <w:r w:rsidRPr="005733FC">
        <w:rPr>
          <w:rFonts w:ascii="Times New Roman" w:hAnsi="Times New Roman"/>
          <w:b/>
          <w:sz w:val="24"/>
          <w:szCs w:val="24"/>
        </w:rPr>
        <w:t xml:space="preserve">, a </w:t>
      </w:r>
      <w:r w:rsidRPr="005733FC">
        <w:rPr>
          <w:rFonts w:ascii="Times New Roman" w:hAnsi="Times New Roman"/>
          <w:b/>
          <w:sz w:val="24"/>
          <w:szCs w:val="24"/>
          <w:lang w:val="bs-Cyrl-BA"/>
        </w:rPr>
        <w:t xml:space="preserve">најкасније до </w:t>
      </w:r>
      <w:r w:rsidR="004644C4" w:rsidRPr="004644C4">
        <w:rPr>
          <w:rFonts w:ascii="Times New Roman" w:hAnsi="Times New Roman"/>
          <w:b/>
          <w:sz w:val="24"/>
          <w:szCs w:val="24"/>
          <w:lang w:val="bs-Cyrl-BA"/>
        </w:rPr>
        <w:t>10.04</w:t>
      </w:r>
      <w:r w:rsidR="004557FB" w:rsidRPr="004644C4">
        <w:rPr>
          <w:rFonts w:ascii="Times New Roman" w:hAnsi="Times New Roman"/>
          <w:b/>
          <w:sz w:val="24"/>
          <w:szCs w:val="24"/>
          <w:lang w:val="bs-Cyrl-BA"/>
        </w:rPr>
        <w:t>.</w:t>
      </w:r>
      <w:r w:rsidR="004557FB">
        <w:rPr>
          <w:rFonts w:ascii="Times New Roman" w:hAnsi="Times New Roman"/>
          <w:b/>
          <w:sz w:val="24"/>
          <w:szCs w:val="24"/>
          <w:lang w:val="bs-Cyrl-BA"/>
        </w:rPr>
        <w:t>2023</w:t>
      </w:r>
      <w:r w:rsidRPr="00195F7E">
        <w:rPr>
          <w:rFonts w:ascii="Times New Roman" w:hAnsi="Times New Roman"/>
          <w:b/>
          <w:sz w:val="24"/>
          <w:szCs w:val="24"/>
          <w:lang w:val="bs-Cyrl-BA"/>
        </w:rPr>
        <w:t>.</w:t>
      </w:r>
      <w:r w:rsidR="00195F7E" w:rsidRPr="00195F7E">
        <w:rPr>
          <w:rFonts w:ascii="Times New Roman" w:hAnsi="Times New Roman"/>
          <w:b/>
          <w:sz w:val="24"/>
          <w:szCs w:val="24"/>
          <w:lang w:val="bs-Cyrl-BA"/>
        </w:rPr>
        <w:t>године</w:t>
      </w:r>
      <w:r w:rsidRPr="005733FC">
        <w:rPr>
          <w:rFonts w:ascii="Times New Roman" w:hAnsi="Times New Roman"/>
          <w:b/>
          <w:sz w:val="24"/>
          <w:szCs w:val="24"/>
          <w:lang w:val="bs-Cyrl-BA"/>
        </w:rPr>
        <w:t xml:space="preserve"> до 16: </w:t>
      </w:r>
      <w:r w:rsidR="004557FB">
        <w:rPr>
          <w:rFonts w:ascii="Times New Roman" w:hAnsi="Times New Roman"/>
          <w:b/>
          <w:sz w:val="24"/>
          <w:szCs w:val="24"/>
          <w:lang w:val="bs-Cyrl-BA"/>
        </w:rPr>
        <w:t>00</w:t>
      </w:r>
      <w:r w:rsidR="00CA4DBD">
        <w:rPr>
          <w:rFonts w:ascii="Times New Roman" w:hAnsi="Times New Roman"/>
          <w:b/>
          <w:sz w:val="24"/>
          <w:szCs w:val="24"/>
          <w:lang w:val="bs-Cyrl-BA"/>
        </w:rPr>
        <w:t xml:space="preserve"> </w:t>
      </w:r>
      <w:r w:rsidRPr="005733FC">
        <w:rPr>
          <w:rFonts w:ascii="Times New Roman" w:hAnsi="Times New Roman"/>
          <w:b/>
          <w:sz w:val="24"/>
          <w:szCs w:val="24"/>
          <w:lang w:val="bs-Cyrl-BA"/>
        </w:rPr>
        <w:t>часова</w:t>
      </w:r>
      <w:r w:rsidRPr="005733FC">
        <w:rPr>
          <w:rFonts w:ascii="Times New Roman" w:hAnsi="Times New Roman"/>
          <w:sz w:val="24"/>
          <w:szCs w:val="24"/>
          <w:lang w:val="bs-Cyrl-BA"/>
        </w:rPr>
        <w:t xml:space="preserve">, </w:t>
      </w:r>
      <w:r w:rsidRPr="00195F7E">
        <w:rPr>
          <w:rFonts w:ascii="Times New Roman" w:hAnsi="Times New Roman"/>
          <w:b/>
          <w:sz w:val="24"/>
          <w:szCs w:val="24"/>
          <w:lang w:val="bs-Cyrl-BA"/>
        </w:rPr>
        <w:t>на адресу: Агенција за аграрна плаћања, Трг Републике Српске број 1, 78000 Бања Лука</w:t>
      </w:r>
      <w:r w:rsidRPr="00195F7E">
        <w:rPr>
          <w:rFonts w:ascii="Times New Roman" w:hAnsi="Times New Roman"/>
          <w:b/>
          <w:sz w:val="24"/>
          <w:szCs w:val="24"/>
        </w:rPr>
        <w:t>.</w:t>
      </w:r>
    </w:p>
    <w:p w14:paraId="144F4639" w14:textId="77777777" w:rsidR="00DF3D12" w:rsidRPr="005733FC" w:rsidRDefault="00DF3D12" w:rsidP="00DF3D12">
      <w:pPr>
        <w:ind w:firstLine="720"/>
        <w:textAlignment w:val="baseline"/>
        <w:outlineLvl w:val="0"/>
        <w:rPr>
          <w:rFonts w:ascii="Times New Roman" w:hAnsi="Times New Roman"/>
          <w:color w:val="FF0000"/>
          <w:sz w:val="24"/>
          <w:szCs w:val="24"/>
        </w:rPr>
      </w:pPr>
      <w:r w:rsidRPr="005733FC">
        <w:rPr>
          <w:rFonts w:ascii="Times New Roman" w:hAnsi="Times New Roman"/>
          <w:sz w:val="24"/>
          <w:szCs w:val="24"/>
        </w:rPr>
        <w:t xml:space="preserve">(5) </w:t>
      </w:r>
      <w:r w:rsidRPr="005733FC">
        <w:rPr>
          <w:rFonts w:ascii="Times New Roman" w:hAnsi="Times New Roman"/>
          <w:sz w:val="24"/>
          <w:szCs w:val="24"/>
          <w:lang w:val="bs-Cyrl-BA"/>
        </w:rPr>
        <w:t xml:space="preserve">Пријаве на јавни позив које стигну прије рока из става 4. овог члана, сматраће се преурањене. </w:t>
      </w:r>
    </w:p>
    <w:p w14:paraId="4045A211" w14:textId="77777777" w:rsidR="00DF3D12" w:rsidRPr="005733FC" w:rsidRDefault="00DF3D12" w:rsidP="00DF3D12">
      <w:pPr>
        <w:pStyle w:val="NoSpacing"/>
        <w:rPr>
          <w:rFonts w:ascii="Times New Roman" w:hAnsi="Times New Roman"/>
          <w:sz w:val="24"/>
          <w:szCs w:val="24"/>
        </w:rPr>
      </w:pPr>
    </w:p>
    <w:p w14:paraId="4A674A34" w14:textId="77777777" w:rsidR="00DF3D12" w:rsidRPr="005733FC" w:rsidRDefault="00DF3D12" w:rsidP="00DF3D12">
      <w:pPr>
        <w:jc w:val="left"/>
        <w:rPr>
          <w:rFonts w:ascii="Times New Roman" w:hAnsi="Times New Roman"/>
          <w:b/>
          <w:sz w:val="24"/>
          <w:szCs w:val="24"/>
          <w:lang w:val="bs-Cyrl-BA"/>
        </w:rPr>
      </w:pPr>
    </w:p>
    <w:p w14:paraId="77969989" w14:textId="77777777" w:rsidR="00DF3D12" w:rsidRPr="005733FC" w:rsidRDefault="00DF3D12" w:rsidP="00DF3D12">
      <w:pPr>
        <w:jc w:val="left"/>
        <w:rPr>
          <w:rFonts w:ascii="Times New Roman" w:hAnsi="Times New Roman"/>
          <w:b/>
          <w:sz w:val="24"/>
          <w:szCs w:val="24"/>
        </w:rPr>
      </w:pPr>
      <w:r w:rsidRPr="005733FC">
        <w:rPr>
          <w:rFonts w:ascii="Times New Roman" w:hAnsi="Times New Roman"/>
          <w:b/>
          <w:sz w:val="24"/>
          <w:szCs w:val="24"/>
          <w:lang w:val="bs-Cyrl-BA"/>
        </w:rPr>
        <w:t>Број: 12/2.1-052-</w:t>
      </w:r>
      <w:r w:rsidR="009F7F75">
        <w:rPr>
          <w:rFonts w:ascii="Times New Roman" w:hAnsi="Times New Roman"/>
          <w:b/>
          <w:sz w:val="24"/>
          <w:szCs w:val="24"/>
          <w:lang w:val="bs-Cyrl-BA"/>
        </w:rPr>
        <w:t>2009</w:t>
      </w:r>
      <w:r w:rsidR="00CA4DBD">
        <w:rPr>
          <w:rFonts w:ascii="Times New Roman" w:hAnsi="Times New Roman"/>
          <w:b/>
          <w:sz w:val="24"/>
          <w:szCs w:val="24"/>
          <w:lang w:val="bs-Cyrl-BA"/>
        </w:rPr>
        <w:t>/23</w:t>
      </w:r>
      <w:r w:rsidRPr="005733FC">
        <w:rPr>
          <w:rFonts w:ascii="Times New Roman" w:hAnsi="Times New Roman"/>
          <w:b/>
          <w:sz w:val="24"/>
          <w:szCs w:val="24"/>
          <w:lang w:val="bs-Cyrl-BA"/>
        </w:rPr>
        <w:t xml:space="preserve">              </w:t>
      </w:r>
      <w:r w:rsidRPr="005733FC">
        <w:rPr>
          <w:rFonts w:ascii="Times New Roman" w:hAnsi="Times New Roman"/>
          <w:b/>
          <w:sz w:val="24"/>
          <w:szCs w:val="24"/>
        </w:rPr>
        <w:t xml:space="preserve">                                                                        </w:t>
      </w:r>
      <w:r w:rsidR="002C64DE">
        <w:rPr>
          <w:rFonts w:ascii="Times New Roman" w:hAnsi="Times New Roman"/>
          <w:b/>
          <w:sz w:val="24"/>
          <w:szCs w:val="24"/>
        </w:rPr>
        <w:t xml:space="preserve">  </w:t>
      </w:r>
      <w:r w:rsidR="00B549E3" w:rsidRPr="005733FC">
        <w:rPr>
          <w:rFonts w:ascii="Times New Roman" w:hAnsi="Times New Roman"/>
          <w:b/>
          <w:sz w:val="24"/>
          <w:szCs w:val="24"/>
          <w:lang w:val="bs-Cyrl-BA"/>
        </w:rPr>
        <w:t>ДИРЕКТОР</w:t>
      </w:r>
      <w:r w:rsidRPr="005733FC">
        <w:rPr>
          <w:rFonts w:ascii="Times New Roman" w:hAnsi="Times New Roman"/>
          <w:b/>
          <w:sz w:val="24"/>
          <w:szCs w:val="24"/>
          <w:lang w:val="bs-Cyrl-BA"/>
        </w:rPr>
        <w:t xml:space="preserve"> </w:t>
      </w:r>
      <w:r w:rsidRPr="005733FC">
        <w:rPr>
          <w:rFonts w:ascii="Times New Roman" w:hAnsi="Times New Roman"/>
          <w:sz w:val="24"/>
          <w:szCs w:val="24"/>
          <w:lang w:val="bs-Cyrl-BA"/>
        </w:rPr>
        <w:t xml:space="preserve">     </w:t>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t xml:space="preserve">          </w:t>
      </w:r>
    </w:p>
    <w:p w14:paraId="678D0524" w14:textId="77777777" w:rsidR="00DF3D12" w:rsidRPr="005733FC" w:rsidRDefault="00DF3D12" w:rsidP="00DF3D12">
      <w:pPr>
        <w:jc w:val="left"/>
        <w:rPr>
          <w:rFonts w:ascii="Times New Roman" w:hAnsi="Times New Roman"/>
          <w:b/>
          <w:sz w:val="24"/>
          <w:szCs w:val="24"/>
        </w:rPr>
      </w:pPr>
      <w:r w:rsidRPr="005733FC">
        <w:rPr>
          <w:rFonts w:ascii="Times New Roman" w:hAnsi="Times New Roman"/>
          <w:b/>
          <w:sz w:val="24"/>
          <w:szCs w:val="24"/>
          <w:lang w:val="bs-Cyrl-BA"/>
        </w:rPr>
        <w:t xml:space="preserve">Датум: </w:t>
      </w:r>
      <w:r w:rsidR="009D33B6">
        <w:rPr>
          <w:rFonts w:ascii="Times New Roman" w:hAnsi="Times New Roman"/>
          <w:b/>
          <w:sz w:val="24"/>
          <w:szCs w:val="24"/>
          <w:lang w:val="bs-Cyrl-BA"/>
        </w:rPr>
        <w:t>07</w:t>
      </w:r>
      <w:r w:rsidR="00525DDD" w:rsidRPr="005733FC">
        <w:rPr>
          <w:rFonts w:ascii="Times New Roman" w:hAnsi="Times New Roman"/>
          <w:b/>
          <w:sz w:val="24"/>
          <w:szCs w:val="24"/>
          <w:lang w:val="bs-Cyrl-BA"/>
        </w:rPr>
        <w:t>.</w:t>
      </w:r>
      <w:r w:rsidR="00CA4DBD">
        <w:rPr>
          <w:rFonts w:ascii="Times New Roman" w:hAnsi="Times New Roman"/>
          <w:b/>
          <w:sz w:val="24"/>
          <w:szCs w:val="24"/>
          <w:lang w:val="bs-Cyrl-BA"/>
        </w:rPr>
        <w:t>03</w:t>
      </w:r>
      <w:r w:rsidR="001428F3" w:rsidRPr="005733FC">
        <w:rPr>
          <w:rFonts w:ascii="Times New Roman" w:hAnsi="Times New Roman"/>
          <w:b/>
          <w:sz w:val="24"/>
          <w:szCs w:val="24"/>
          <w:lang w:val="bs-Cyrl-BA"/>
        </w:rPr>
        <w:t>.</w:t>
      </w:r>
      <w:r w:rsidR="00CA4DBD">
        <w:rPr>
          <w:rFonts w:ascii="Times New Roman" w:hAnsi="Times New Roman"/>
          <w:b/>
          <w:sz w:val="24"/>
          <w:szCs w:val="24"/>
          <w:lang w:val="bs-Cyrl-BA"/>
        </w:rPr>
        <w:t>2023</w:t>
      </w:r>
      <w:r w:rsidRPr="005733FC">
        <w:rPr>
          <w:rFonts w:ascii="Times New Roman" w:hAnsi="Times New Roman"/>
          <w:b/>
          <w:sz w:val="24"/>
          <w:szCs w:val="24"/>
          <w:lang w:val="bs-Cyrl-BA"/>
        </w:rPr>
        <w:t>. године</w:t>
      </w:r>
      <w:r w:rsidRPr="005733FC">
        <w:rPr>
          <w:rFonts w:ascii="Times New Roman" w:hAnsi="Times New Roman"/>
          <w:b/>
          <w:sz w:val="24"/>
          <w:szCs w:val="24"/>
        </w:rPr>
        <w:t xml:space="preserve">                                                                  </w:t>
      </w:r>
      <w:r w:rsidR="00525DDD" w:rsidRPr="005733FC">
        <w:rPr>
          <w:rFonts w:ascii="Times New Roman" w:hAnsi="Times New Roman"/>
          <w:b/>
          <w:sz w:val="24"/>
          <w:szCs w:val="24"/>
          <w:lang w:val="bs-Cyrl-BA"/>
        </w:rPr>
        <w:t xml:space="preserve">       </w:t>
      </w:r>
      <w:r w:rsidR="0094327A" w:rsidRPr="005733FC">
        <w:rPr>
          <w:rFonts w:ascii="Times New Roman" w:hAnsi="Times New Roman"/>
          <w:b/>
          <w:sz w:val="24"/>
          <w:szCs w:val="24"/>
          <w:lang w:val="bs-Cyrl-BA"/>
        </w:rPr>
        <w:t xml:space="preserve">    </w:t>
      </w:r>
      <w:r w:rsidRPr="005733FC">
        <w:rPr>
          <w:rFonts w:ascii="Times New Roman" w:hAnsi="Times New Roman"/>
          <w:b/>
          <w:sz w:val="24"/>
          <w:szCs w:val="24"/>
          <w:lang w:val="bs-Cyrl-BA"/>
        </w:rPr>
        <w:t xml:space="preserve">  Предраг Сладојевић</w:t>
      </w:r>
    </w:p>
    <w:p w14:paraId="280B3755" w14:textId="77777777" w:rsidR="00DF3D12" w:rsidRPr="005733FC" w:rsidRDefault="00DF3D12">
      <w:pPr>
        <w:rPr>
          <w:rFonts w:ascii="Times New Roman" w:hAnsi="Times New Roman"/>
          <w:sz w:val="24"/>
          <w:szCs w:val="24"/>
        </w:rPr>
      </w:pPr>
    </w:p>
    <w:sectPr w:rsidR="00DF3D12" w:rsidRPr="005733FC" w:rsidSect="00963416">
      <w:pgSz w:w="12240" w:h="15840"/>
      <w:pgMar w:top="426" w:right="1041" w:bottom="142"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7FC7"/>
    <w:multiLevelType w:val="hybridMultilevel"/>
    <w:tmpl w:val="5A2241F0"/>
    <w:lvl w:ilvl="0" w:tplc="4E4E7FC0">
      <w:start w:val="1"/>
      <w:numFmt w:val="decimal"/>
      <w:lvlText w:val="%1)"/>
      <w:lvlJc w:val="left"/>
      <w:pPr>
        <w:ind w:left="51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61EA9"/>
    <w:multiLevelType w:val="hybridMultilevel"/>
    <w:tmpl w:val="A1D2884A"/>
    <w:lvl w:ilvl="0" w:tplc="1F2E74A0">
      <w:start w:val="1"/>
      <w:numFmt w:val="decimal"/>
      <w:lvlText w:val="%1)"/>
      <w:lvlJc w:val="left"/>
      <w:pPr>
        <w:ind w:left="1249" w:hanging="360"/>
      </w:pPr>
      <w:rPr>
        <w:rFonts w:hint="default"/>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2" w15:restartNumberingAfterBreak="0">
    <w:nsid w:val="17DB7466"/>
    <w:multiLevelType w:val="hybridMultilevel"/>
    <w:tmpl w:val="F70081C6"/>
    <w:lvl w:ilvl="0" w:tplc="36860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F2763"/>
    <w:multiLevelType w:val="hybridMultilevel"/>
    <w:tmpl w:val="9D44DB56"/>
    <w:lvl w:ilvl="0" w:tplc="5DDC4C5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7D95E3F"/>
    <w:multiLevelType w:val="hybridMultilevel"/>
    <w:tmpl w:val="1A08228A"/>
    <w:lvl w:ilvl="0" w:tplc="B89CF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1F5CCB"/>
    <w:multiLevelType w:val="hybridMultilevel"/>
    <w:tmpl w:val="AFD02C7C"/>
    <w:lvl w:ilvl="0" w:tplc="D64A5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A71642"/>
    <w:multiLevelType w:val="hybridMultilevel"/>
    <w:tmpl w:val="19204ECC"/>
    <w:lvl w:ilvl="0" w:tplc="7F880086">
      <w:start w:val="5"/>
      <w:numFmt w:val="decimal"/>
      <w:lvlText w:val="(%1)"/>
      <w:lvlJc w:val="left"/>
      <w:pPr>
        <w:ind w:left="518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7" w15:restartNumberingAfterBreak="0">
    <w:nsid w:val="448A2947"/>
    <w:multiLevelType w:val="hybridMultilevel"/>
    <w:tmpl w:val="8102AD3E"/>
    <w:lvl w:ilvl="0" w:tplc="AAC4B15A">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C469C1"/>
    <w:multiLevelType w:val="hybridMultilevel"/>
    <w:tmpl w:val="9C74A0F2"/>
    <w:lvl w:ilvl="0" w:tplc="FD926B3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B62646"/>
    <w:multiLevelType w:val="hybridMultilevel"/>
    <w:tmpl w:val="E31AEA88"/>
    <w:lvl w:ilvl="0" w:tplc="52388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7A62B0"/>
    <w:multiLevelType w:val="hybridMultilevel"/>
    <w:tmpl w:val="FEAA822C"/>
    <w:lvl w:ilvl="0" w:tplc="74C88F84">
      <w:start w:val="1"/>
      <w:numFmt w:val="decimal"/>
      <w:lvlText w:val="(%1)"/>
      <w:lvlJc w:val="left"/>
      <w:pPr>
        <w:ind w:left="1210" w:hanging="360"/>
      </w:pPr>
      <w:rPr>
        <w:rFonts w:ascii="Times New Roman" w:eastAsia="Calibri"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06C91"/>
    <w:multiLevelType w:val="hybridMultilevel"/>
    <w:tmpl w:val="A4864D68"/>
    <w:lvl w:ilvl="0" w:tplc="03FC1F04">
      <w:start w:val="1"/>
      <w:numFmt w:val="decimal"/>
      <w:lvlText w:val="(%1)"/>
      <w:lvlJc w:val="left"/>
      <w:pPr>
        <w:ind w:left="720" w:hanging="360"/>
      </w:pPr>
      <w:rPr>
        <w:color w:val="auto"/>
      </w:rPr>
    </w:lvl>
    <w:lvl w:ilvl="1" w:tplc="0810BE0E">
      <w:start w:val="1"/>
      <w:numFmt w:val="decimal"/>
      <w:lvlText w:val="%2)"/>
      <w:lvlJc w:val="left"/>
      <w:pPr>
        <w:ind w:left="1440" w:hanging="360"/>
      </w:pPr>
      <w:rPr>
        <w:color w:val="auto"/>
      </w:r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num w:numId="1">
    <w:abstractNumId w:val="3"/>
  </w:num>
  <w:num w:numId="2">
    <w:abstractNumId w:val="11"/>
  </w:num>
  <w:num w:numId="3">
    <w:abstractNumId w:val="7"/>
  </w:num>
  <w:num w:numId="4">
    <w:abstractNumId w:val="10"/>
  </w:num>
  <w:num w:numId="5">
    <w:abstractNumId w:val="9"/>
  </w:num>
  <w:num w:numId="6">
    <w:abstractNumId w:val="0"/>
  </w:num>
  <w:num w:numId="7">
    <w:abstractNumId w:val="6"/>
  </w:num>
  <w:num w:numId="8">
    <w:abstractNumId w:val="5"/>
  </w:num>
  <w:num w:numId="9">
    <w:abstractNumId w:val="4"/>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54"/>
    <w:rsid w:val="00001B3D"/>
    <w:rsid w:val="00001C7E"/>
    <w:rsid w:val="000030C3"/>
    <w:rsid w:val="000034D8"/>
    <w:rsid w:val="00003635"/>
    <w:rsid w:val="00006276"/>
    <w:rsid w:val="00013DA7"/>
    <w:rsid w:val="00015940"/>
    <w:rsid w:val="00020313"/>
    <w:rsid w:val="00021178"/>
    <w:rsid w:val="000215EA"/>
    <w:rsid w:val="00023A94"/>
    <w:rsid w:val="000251B2"/>
    <w:rsid w:val="0002718F"/>
    <w:rsid w:val="00027C19"/>
    <w:rsid w:val="00032561"/>
    <w:rsid w:val="00034435"/>
    <w:rsid w:val="000368A4"/>
    <w:rsid w:val="000370AE"/>
    <w:rsid w:val="00040D0E"/>
    <w:rsid w:val="00043418"/>
    <w:rsid w:val="000445B5"/>
    <w:rsid w:val="00044DE6"/>
    <w:rsid w:val="0004588B"/>
    <w:rsid w:val="00045ACF"/>
    <w:rsid w:val="00053228"/>
    <w:rsid w:val="0005665D"/>
    <w:rsid w:val="00063EE2"/>
    <w:rsid w:val="000642A1"/>
    <w:rsid w:val="00065F7C"/>
    <w:rsid w:val="0007063B"/>
    <w:rsid w:val="0007108C"/>
    <w:rsid w:val="00071BAE"/>
    <w:rsid w:val="00073838"/>
    <w:rsid w:val="00076CDE"/>
    <w:rsid w:val="0008005E"/>
    <w:rsid w:val="00080D6E"/>
    <w:rsid w:val="000820E3"/>
    <w:rsid w:val="00085715"/>
    <w:rsid w:val="00087601"/>
    <w:rsid w:val="00087FDB"/>
    <w:rsid w:val="000900EF"/>
    <w:rsid w:val="00091749"/>
    <w:rsid w:val="00094DA7"/>
    <w:rsid w:val="0009597B"/>
    <w:rsid w:val="000973B2"/>
    <w:rsid w:val="00097900"/>
    <w:rsid w:val="000A1E2C"/>
    <w:rsid w:val="000A4E3F"/>
    <w:rsid w:val="000A7A8B"/>
    <w:rsid w:val="000A7C51"/>
    <w:rsid w:val="000B1728"/>
    <w:rsid w:val="000B2408"/>
    <w:rsid w:val="000B32C0"/>
    <w:rsid w:val="000B3FE8"/>
    <w:rsid w:val="000B58AA"/>
    <w:rsid w:val="000B7D47"/>
    <w:rsid w:val="000C126B"/>
    <w:rsid w:val="000C3812"/>
    <w:rsid w:val="000C41B6"/>
    <w:rsid w:val="000C5A16"/>
    <w:rsid w:val="000D029B"/>
    <w:rsid w:val="000D18EC"/>
    <w:rsid w:val="000D4EEE"/>
    <w:rsid w:val="000D542F"/>
    <w:rsid w:val="000D6EC8"/>
    <w:rsid w:val="000E0CCA"/>
    <w:rsid w:val="000E120A"/>
    <w:rsid w:val="000E17A1"/>
    <w:rsid w:val="000E183A"/>
    <w:rsid w:val="000E20A9"/>
    <w:rsid w:val="000E263F"/>
    <w:rsid w:val="000E42BE"/>
    <w:rsid w:val="000E6186"/>
    <w:rsid w:val="000E7576"/>
    <w:rsid w:val="000F39E2"/>
    <w:rsid w:val="000F5FFC"/>
    <w:rsid w:val="000F7D26"/>
    <w:rsid w:val="00100486"/>
    <w:rsid w:val="00101CA4"/>
    <w:rsid w:val="00102C40"/>
    <w:rsid w:val="00106174"/>
    <w:rsid w:val="001061A5"/>
    <w:rsid w:val="001078BD"/>
    <w:rsid w:val="00110AEF"/>
    <w:rsid w:val="00110F39"/>
    <w:rsid w:val="001135C7"/>
    <w:rsid w:val="00114F0D"/>
    <w:rsid w:val="00115132"/>
    <w:rsid w:val="00115CF0"/>
    <w:rsid w:val="00116AC1"/>
    <w:rsid w:val="00116B02"/>
    <w:rsid w:val="00117271"/>
    <w:rsid w:val="00117496"/>
    <w:rsid w:val="00117A08"/>
    <w:rsid w:val="00117F7B"/>
    <w:rsid w:val="00120259"/>
    <w:rsid w:val="001202BF"/>
    <w:rsid w:val="00121313"/>
    <w:rsid w:val="00121CBC"/>
    <w:rsid w:val="00122014"/>
    <w:rsid w:val="00122077"/>
    <w:rsid w:val="0012488F"/>
    <w:rsid w:val="00124A80"/>
    <w:rsid w:val="00127550"/>
    <w:rsid w:val="00127E87"/>
    <w:rsid w:val="0013000C"/>
    <w:rsid w:val="00133533"/>
    <w:rsid w:val="001335A8"/>
    <w:rsid w:val="00133686"/>
    <w:rsid w:val="00134D94"/>
    <w:rsid w:val="00135157"/>
    <w:rsid w:val="00136443"/>
    <w:rsid w:val="00137C86"/>
    <w:rsid w:val="0014203B"/>
    <w:rsid w:val="001428F3"/>
    <w:rsid w:val="0014342A"/>
    <w:rsid w:val="00143852"/>
    <w:rsid w:val="001447AC"/>
    <w:rsid w:val="00146949"/>
    <w:rsid w:val="001469F8"/>
    <w:rsid w:val="00147921"/>
    <w:rsid w:val="00147D15"/>
    <w:rsid w:val="00150A15"/>
    <w:rsid w:val="0015149F"/>
    <w:rsid w:val="0015184D"/>
    <w:rsid w:val="00151DC7"/>
    <w:rsid w:val="00152FEA"/>
    <w:rsid w:val="0015434B"/>
    <w:rsid w:val="00157C9B"/>
    <w:rsid w:val="00160F24"/>
    <w:rsid w:val="00161ED2"/>
    <w:rsid w:val="001624AB"/>
    <w:rsid w:val="001638C4"/>
    <w:rsid w:val="001639E5"/>
    <w:rsid w:val="00164398"/>
    <w:rsid w:val="0016469F"/>
    <w:rsid w:val="0016566A"/>
    <w:rsid w:val="00166024"/>
    <w:rsid w:val="001673D8"/>
    <w:rsid w:val="00167759"/>
    <w:rsid w:val="00170453"/>
    <w:rsid w:val="001718BC"/>
    <w:rsid w:val="0017241F"/>
    <w:rsid w:val="00172963"/>
    <w:rsid w:val="00172D55"/>
    <w:rsid w:val="001733BC"/>
    <w:rsid w:val="00175226"/>
    <w:rsid w:val="00175410"/>
    <w:rsid w:val="001755E7"/>
    <w:rsid w:val="00175EF5"/>
    <w:rsid w:val="00176200"/>
    <w:rsid w:val="00177A51"/>
    <w:rsid w:val="001801AC"/>
    <w:rsid w:val="0018171B"/>
    <w:rsid w:val="00181B2D"/>
    <w:rsid w:val="00183184"/>
    <w:rsid w:val="001846E8"/>
    <w:rsid w:val="0018508C"/>
    <w:rsid w:val="00185115"/>
    <w:rsid w:val="00185271"/>
    <w:rsid w:val="001858BD"/>
    <w:rsid w:val="00186BC6"/>
    <w:rsid w:val="00186D92"/>
    <w:rsid w:val="00187343"/>
    <w:rsid w:val="00192375"/>
    <w:rsid w:val="001928C4"/>
    <w:rsid w:val="001939C1"/>
    <w:rsid w:val="00194393"/>
    <w:rsid w:val="001948A6"/>
    <w:rsid w:val="00195F7E"/>
    <w:rsid w:val="00197938"/>
    <w:rsid w:val="001A1174"/>
    <w:rsid w:val="001A288C"/>
    <w:rsid w:val="001A31C1"/>
    <w:rsid w:val="001A4E13"/>
    <w:rsid w:val="001A55A4"/>
    <w:rsid w:val="001A69DD"/>
    <w:rsid w:val="001B1778"/>
    <w:rsid w:val="001B2B56"/>
    <w:rsid w:val="001B64D3"/>
    <w:rsid w:val="001C03FC"/>
    <w:rsid w:val="001C09C2"/>
    <w:rsid w:val="001C1385"/>
    <w:rsid w:val="001C4E1A"/>
    <w:rsid w:val="001C53DE"/>
    <w:rsid w:val="001C6DDC"/>
    <w:rsid w:val="001C7D9C"/>
    <w:rsid w:val="001D1043"/>
    <w:rsid w:val="001D1116"/>
    <w:rsid w:val="001D15AF"/>
    <w:rsid w:val="001D31A1"/>
    <w:rsid w:val="001D5909"/>
    <w:rsid w:val="001D5A99"/>
    <w:rsid w:val="001D704A"/>
    <w:rsid w:val="001D7FC5"/>
    <w:rsid w:val="001F0148"/>
    <w:rsid w:val="001F41C4"/>
    <w:rsid w:val="001F4D0F"/>
    <w:rsid w:val="001F56AF"/>
    <w:rsid w:val="00202C06"/>
    <w:rsid w:val="00203348"/>
    <w:rsid w:val="00203A46"/>
    <w:rsid w:val="00205C9F"/>
    <w:rsid w:val="00205D77"/>
    <w:rsid w:val="00205DB3"/>
    <w:rsid w:val="0020606D"/>
    <w:rsid w:val="00207481"/>
    <w:rsid w:val="002075C4"/>
    <w:rsid w:val="0021049F"/>
    <w:rsid w:val="00212F56"/>
    <w:rsid w:val="00213CB5"/>
    <w:rsid w:val="00214BBB"/>
    <w:rsid w:val="00215989"/>
    <w:rsid w:val="00220AFD"/>
    <w:rsid w:val="00220CE3"/>
    <w:rsid w:val="00221BC8"/>
    <w:rsid w:val="002233D3"/>
    <w:rsid w:val="00223F49"/>
    <w:rsid w:val="00227748"/>
    <w:rsid w:val="00233B84"/>
    <w:rsid w:val="00234451"/>
    <w:rsid w:val="00234C2D"/>
    <w:rsid w:val="002361FE"/>
    <w:rsid w:val="00242D19"/>
    <w:rsid w:val="002438C1"/>
    <w:rsid w:val="00243AA3"/>
    <w:rsid w:val="00250719"/>
    <w:rsid w:val="00255F1B"/>
    <w:rsid w:val="002565EE"/>
    <w:rsid w:val="00257069"/>
    <w:rsid w:val="0025723C"/>
    <w:rsid w:val="00260525"/>
    <w:rsid w:val="002607E5"/>
    <w:rsid w:val="00262CE2"/>
    <w:rsid w:val="00262F5C"/>
    <w:rsid w:val="00263A0B"/>
    <w:rsid w:val="002641D2"/>
    <w:rsid w:val="00264464"/>
    <w:rsid w:val="00264F99"/>
    <w:rsid w:val="00265A46"/>
    <w:rsid w:val="0027214F"/>
    <w:rsid w:val="00275A8E"/>
    <w:rsid w:val="0027600B"/>
    <w:rsid w:val="002769B0"/>
    <w:rsid w:val="00280266"/>
    <w:rsid w:val="00280C81"/>
    <w:rsid w:val="00282348"/>
    <w:rsid w:val="0028319D"/>
    <w:rsid w:val="002856C5"/>
    <w:rsid w:val="00285851"/>
    <w:rsid w:val="00286F2E"/>
    <w:rsid w:val="002870D0"/>
    <w:rsid w:val="00287AD9"/>
    <w:rsid w:val="00291202"/>
    <w:rsid w:val="00291964"/>
    <w:rsid w:val="00295449"/>
    <w:rsid w:val="00297F61"/>
    <w:rsid w:val="002A0F1D"/>
    <w:rsid w:val="002A4659"/>
    <w:rsid w:val="002A5959"/>
    <w:rsid w:val="002A61DD"/>
    <w:rsid w:val="002A64BB"/>
    <w:rsid w:val="002B107E"/>
    <w:rsid w:val="002B10D9"/>
    <w:rsid w:val="002C099A"/>
    <w:rsid w:val="002C09A4"/>
    <w:rsid w:val="002C2C8C"/>
    <w:rsid w:val="002C41BE"/>
    <w:rsid w:val="002C508F"/>
    <w:rsid w:val="002C6233"/>
    <w:rsid w:val="002C64DE"/>
    <w:rsid w:val="002C7B05"/>
    <w:rsid w:val="002D02DF"/>
    <w:rsid w:val="002D1104"/>
    <w:rsid w:val="002D1F33"/>
    <w:rsid w:val="002D50FD"/>
    <w:rsid w:val="002D75DA"/>
    <w:rsid w:val="002D7B76"/>
    <w:rsid w:val="002D7D70"/>
    <w:rsid w:val="002D7E55"/>
    <w:rsid w:val="002E07C8"/>
    <w:rsid w:val="002E24AA"/>
    <w:rsid w:val="002E3448"/>
    <w:rsid w:val="002E4230"/>
    <w:rsid w:val="002E4BD6"/>
    <w:rsid w:val="002E5C78"/>
    <w:rsid w:val="002E651A"/>
    <w:rsid w:val="002F20DE"/>
    <w:rsid w:val="002F37A9"/>
    <w:rsid w:val="002F473E"/>
    <w:rsid w:val="002F49CE"/>
    <w:rsid w:val="002F565D"/>
    <w:rsid w:val="00301A6B"/>
    <w:rsid w:val="00303570"/>
    <w:rsid w:val="00305857"/>
    <w:rsid w:val="003074AB"/>
    <w:rsid w:val="003075D8"/>
    <w:rsid w:val="00307A2A"/>
    <w:rsid w:val="003124CB"/>
    <w:rsid w:val="00314B5B"/>
    <w:rsid w:val="0031542F"/>
    <w:rsid w:val="00315BD7"/>
    <w:rsid w:val="0031750E"/>
    <w:rsid w:val="0032250D"/>
    <w:rsid w:val="00323FFB"/>
    <w:rsid w:val="003259EA"/>
    <w:rsid w:val="00325E3C"/>
    <w:rsid w:val="00326600"/>
    <w:rsid w:val="00326A6F"/>
    <w:rsid w:val="0033023A"/>
    <w:rsid w:val="003314E2"/>
    <w:rsid w:val="00332A75"/>
    <w:rsid w:val="00334533"/>
    <w:rsid w:val="0033577B"/>
    <w:rsid w:val="00337BA1"/>
    <w:rsid w:val="00340FA8"/>
    <w:rsid w:val="003417B4"/>
    <w:rsid w:val="003523A1"/>
    <w:rsid w:val="00357263"/>
    <w:rsid w:val="0036039E"/>
    <w:rsid w:val="003612B9"/>
    <w:rsid w:val="00363302"/>
    <w:rsid w:val="00363823"/>
    <w:rsid w:val="00363EDA"/>
    <w:rsid w:val="00370200"/>
    <w:rsid w:val="00371193"/>
    <w:rsid w:val="003728B2"/>
    <w:rsid w:val="0037319B"/>
    <w:rsid w:val="00373F1E"/>
    <w:rsid w:val="00374306"/>
    <w:rsid w:val="003750FE"/>
    <w:rsid w:val="00376EB3"/>
    <w:rsid w:val="00377758"/>
    <w:rsid w:val="003818CC"/>
    <w:rsid w:val="00383B4E"/>
    <w:rsid w:val="00384222"/>
    <w:rsid w:val="00385760"/>
    <w:rsid w:val="00391883"/>
    <w:rsid w:val="00393057"/>
    <w:rsid w:val="00393F8B"/>
    <w:rsid w:val="00394D8A"/>
    <w:rsid w:val="00396473"/>
    <w:rsid w:val="003A0063"/>
    <w:rsid w:val="003A175E"/>
    <w:rsid w:val="003A33BC"/>
    <w:rsid w:val="003A345D"/>
    <w:rsid w:val="003A35ED"/>
    <w:rsid w:val="003A490C"/>
    <w:rsid w:val="003A6BFD"/>
    <w:rsid w:val="003A7B89"/>
    <w:rsid w:val="003A7FBA"/>
    <w:rsid w:val="003B1743"/>
    <w:rsid w:val="003B343F"/>
    <w:rsid w:val="003B4285"/>
    <w:rsid w:val="003B4E4D"/>
    <w:rsid w:val="003B58E3"/>
    <w:rsid w:val="003C1359"/>
    <w:rsid w:val="003C2B6B"/>
    <w:rsid w:val="003C4068"/>
    <w:rsid w:val="003C4FAC"/>
    <w:rsid w:val="003C554B"/>
    <w:rsid w:val="003C5854"/>
    <w:rsid w:val="003C5FBE"/>
    <w:rsid w:val="003C6D9F"/>
    <w:rsid w:val="003D0857"/>
    <w:rsid w:val="003D188F"/>
    <w:rsid w:val="003D304C"/>
    <w:rsid w:val="003D431A"/>
    <w:rsid w:val="003D532D"/>
    <w:rsid w:val="003D6ED6"/>
    <w:rsid w:val="003D799D"/>
    <w:rsid w:val="003E051E"/>
    <w:rsid w:val="003E2D4A"/>
    <w:rsid w:val="003E30F4"/>
    <w:rsid w:val="003E34B6"/>
    <w:rsid w:val="003E4496"/>
    <w:rsid w:val="003E6A7C"/>
    <w:rsid w:val="003E6E05"/>
    <w:rsid w:val="003F04EE"/>
    <w:rsid w:val="003F4940"/>
    <w:rsid w:val="003F76FA"/>
    <w:rsid w:val="003F7D71"/>
    <w:rsid w:val="00401177"/>
    <w:rsid w:val="00401324"/>
    <w:rsid w:val="004013B9"/>
    <w:rsid w:val="00402180"/>
    <w:rsid w:val="004062FE"/>
    <w:rsid w:val="004067EB"/>
    <w:rsid w:val="0041365C"/>
    <w:rsid w:val="004136C2"/>
    <w:rsid w:val="0041550A"/>
    <w:rsid w:val="00415D2F"/>
    <w:rsid w:val="00417935"/>
    <w:rsid w:val="004214CE"/>
    <w:rsid w:val="004220A8"/>
    <w:rsid w:val="004220E3"/>
    <w:rsid w:val="00423FE8"/>
    <w:rsid w:val="00424C79"/>
    <w:rsid w:val="00424FEB"/>
    <w:rsid w:val="00425016"/>
    <w:rsid w:val="004262BA"/>
    <w:rsid w:val="00426489"/>
    <w:rsid w:val="00426602"/>
    <w:rsid w:val="00426655"/>
    <w:rsid w:val="004267C9"/>
    <w:rsid w:val="00431A60"/>
    <w:rsid w:val="004357BB"/>
    <w:rsid w:val="00436C0A"/>
    <w:rsid w:val="0043729B"/>
    <w:rsid w:val="004412CE"/>
    <w:rsid w:val="00441ADF"/>
    <w:rsid w:val="00443C8B"/>
    <w:rsid w:val="0044560A"/>
    <w:rsid w:val="00445696"/>
    <w:rsid w:val="00445729"/>
    <w:rsid w:val="0044741C"/>
    <w:rsid w:val="00447D09"/>
    <w:rsid w:val="00451FED"/>
    <w:rsid w:val="004526F0"/>
    <w:rsid w:val="0045493C"/>
    <w:rsid w:val="00454EC5"/>
    <w:rsid w:val="004557FB"/>
    <w:rsid w:val="00460D62"/>
    <w:rsid w:val="0046438B"/>
    <w:rsid w:val="004644C4"/>
    <w:rsid w:val="00466634"/>
    <w:rsid w:val="00471AF8"/>
    <w:rsid w:val="00475DE4"/>
    <w:rsid w:val="0047607C"/>
    <w:rsid w:val="0048050A"/>
    <w:rsid w:val="00486055"/>
    <w:rsid w:val="00486807"/>
    <w:rsid w:val="00493035"/>
    <w:rsid w:val="0049483D"/>
    <w:rsid w:val="00494FE2"/>
    <w:rsid w:val="00495314"/>
    <w:rsid w:val="00495CEA"/>
    <w:rsid w:val="004A090C"/>
    <w:rsid w:val="004A1927"/>
    <w:rsid w:val="004A1A2A"/>
    <w:rsid w:val="004A1D6D"/>
    <w:rsid w:val="004A23F5"/>
    <w:rsid w:val="004A36D3"/>
    <w:rsid w:val="004A3A41"/>
    <w:rsid w:val="004B03D9"/>
    <w:rsid w:val="004B33A8"/>
    <w:rsid w:val="004B3FAF"/>
    <w:rsid w:val="004B454D"/>
    <w:rsid w:val="004C0E63"/>
    <w:rsid w:val="004C13C1"/>
    <w:rsid w:val="004C155D"/>
    <w:rsid w:val="004C30F8"/>
    <w:rsid w:val="004C44CE"/>
    <w:rsid w:val="004C4948"/>
    <w:rsid w:val="004C5EE4"/>
    <w:rsid w:val="004C6353"/>
    <w:rsid w:val="004C70B8"/>
    <w:rsid w:val="004C7886"/>
    <w:rsid w:val="004C791A"/>
    <w:rsid w:val="004D0692"/>
    <w:rsid w:val="004D0ED2"/>
    <w:rsid w:val="004D182C"/>
    <w:rsid w:val="004D1AD2"/>
    <w:rsid w:val="004D1BF7"/>
    <w:rsid w:val="004D6237"/>
    <w:rsid w:val="004E19C2"/>
    <w:rsid w:val="004E3247"/>
    <w:rsid w:val="004E3A22"/>
    <w:rsid w:val="004E4179"/>
    <w:rsid w:val="004E497E"/>
    <w:rsid w:val="004E5DA9"/>
    <w:rsid w:val="004F0376"/>
    <w:rsid w:val="004F1909"/>
    <w:rsid w:val="004F4783"/>
    <w:rsid w:val="004F5762"/>
    <w:rsid w:val="004F5BA2"/>
    <w:rsid w:val="004F7001"/>
    <w:rsid w:val="00505ACE"/>
    <w:rsid w:val="00505EFF"/>
    <w:rsid w:val="00511CEF"/>
    <w:rsid w:val="00511E93"/>
    <w:rsid w:val="00520600"/>
    <w:rsid w:val="0052168A"/>
    <w:rsid w:val="005218A7"/>
    <w:rsid w:val="00523C44"/>
    <w:rsid w:val="0052499A"/>
    <w:rsid w:val="00525DDD"/>
    <w:rsid w:val="00530FFE"/>
    <w:rsid w:val="0053185F"/>
    <w:rsid w:val="0053190F"/>
    <w:rsid w:val="00531DCB"/>
    <w:rsid w:val="0053234F"/>
    <w:rsid w:val="00534512"/>
    <w:rsid w:val="00534835"/>
    <w:rsid w:val="00536904"/>
    <w:rsid w:val="00541CD8"/>
    <w:rsid w:val="00542739"/>
    <w:rsid w:val="00544AC0"/>
    <w:rsid w:val="00544F02"/>
    <w:rsid w:val="0054520A"/>
    <w:rsid w:val="0054546C"/>
    <w:rsid w:val="00545C18"/>
    <w:rsid w:val="00546994"/>
    <w:rsid w:val="00546E81"/>
    <w:rsid w:val="0055010B"/>
    <w:rsid w:val="00551FE3"/>
    <w:rsid w:val="00552495"/>
    <w:rsid w:val="0055261A"/>
    <w:rsid w:val="00552B7A"/>
    <w:rsid w:val="005530E2"/>
    <w:rsid w:val="005537AB"/>
    <w:rsid w:val="00553AFC"/>
    <w:rsid w:val="005575BE"/>
    <w:rsid w:val="00557EB2"/>
    <w:rsid w:val="005608ED"/>
    <w:rsid w:val="0056198B"/>
    <w:rsid w:val="00562764"/>
    <w:rsid w:val="00563E2E"/>
    <w:rsid w:val="00564DCA"/>
    <w:rsid w:val="00565F4F"/>
    <w:rsid w:val="00566E28"/>
    <w:rsid w:val="005733FC"/>
    <w:rsid w:val="00573D05"/>
    <w:rsid w:val="00574ACF"/>
    <w:rsid w:val="005756B7"/>
    <w:rsid w:val="00577617"/>
    <w:rsid w:val="0058017D"/>
    <w:rsid w:val="00581AAD"/>
    <w:rsid w:val="00583E63"/>
    <w:rsid w:val="00585630"/>
    <w:rsid w:val="005865C9"/>
    <w:rsid w:val="00590A8F"/>
    <w:rsid w:val="005917DE"/>
    <w:rsid w:val="00591AED"/>
    <w:rsid w:val="00591D71"/>
    <w:rsid w:val="0059229E"/>
    <w:rsid w:val="00596EB8"/>
    <w:rsid w:val="005A1FDD"/>
    <w:rsid w:val="005A272D"/>
    <w:rsid w:val="005A2DBD"/>
    <w:rsid w:val="005A3134"/>
    <w:rsid w:val="005A341F"/>
    <w:rsid w:val="005A3F0B"/>
    <w:rsid w:val="005A40C3"/>
    <w:rsid w:val="005A55D3"/>
    <w:rsid w:val="005A56DF"/>
    <w:rsid w:val="005A59E1"/>
    <w:rsid w:val="005A5EF7"/>
    <w:rsid w:val="005A5F0D"/>
    <w:rsid w:val="005A6EBC"/>
    <w:rsid w:val="005A6F74"/>
    <w:rsid w:val="005A7858"/>
    <w:rsid w:val="005B10E2"/>
    <w:rsid w:val="005B27EF"/>
    <w:rsid w:val="005B4F15"/>
    <w:rsid w:val="005B7EC2"/>
    <w:rsid w:val="005C0870"/>
    <w:rsid w:val="005C14A4"/>
    <w:rsid w:val="005C1EC7"/>
    <w:rsid w:val="005C2D6A"/>
    <w:rsid w:val="005C2F3E"/>
    <w:rsid w:val="005C43D4"/>
    <w:rsid w:val="005C7545"/>
    <w:rsid w:val="005D0657"/>
    <w:rsid w:val="005D3649"/>
    <w:rsid w:val="005D5512"/>
    <w:rsid w:val="005D5A78"/>
    <w:rsid w:val="005D6DE6"/>
    <w:rsid w:val="005E0369"/>
    <w:rsid w:val="005E1B1B"/>
    <w:rsid w:val="005E1F5F"/>
    <w:rsid w:val="005E29E1"/>
    <w:rsid w:val="005E2AA0"/>
    <w:rsid w:val="005E330A"/>
    <w:rsid w:val="005E36E1"/>
    <w:rsid w:val="005E4154"/>
    <w:rsid w:val="005E4F69"/>
    <w:rsid w:val="005E6EF0"/>
    <w:rsid w:val="005E7ED3"/>
    <w:rsid w:val="005F0FF4"/>
    <w:rsid w:val="005F16F6"/>
    <w:rsid w:val="005F5A89"/>
    <w:rsid w:val="0060130B"/>
    <w:rsid w:val="0060192C"/>
    <w:rsid w:val="00602A5C"/>
    <w:rsid w:val="00604802"/>
    <w:rsid w:val="00605A08"/>
    <w:rsid w:val="00605E1F"/>
    <w:rsid w:val="00606DB0"/>
    <w:rsid w:val="00607075"/>
    <w:rsid w:val="00607182"/>
    <w:rsid w:val="0061128B"/>
    <w:rsid w:val="00615058"/>
    <w:rsid w:val="0061526E"/>
    <w:rsid w:val="00615FC2"/>
    <w:rsid w:val="006163FD"/>
    <w:rsid w:val="00616B39"/>
    <w:rsid w:val="00623B34"/>
    <w:rsid w:val="00623CB0"/>
    <w:rsid w:val="006271B4"/>
    <w:rsid w:val="00631224"/>
    <w:rsid w:val="00633F35"/>
    <w:rsid w:val="00634EDF"/>
    <w:rsid w:val="006351F5"/>
    <w:rsid w:val="006367DB"/>
    <w:rsid w:val="00640DF3"/>
    <w:rsid w:val="00643FC7"/>
    <w:rsid w:val="00644306"/>
    <w:rsid w:val="00645005"/>
    <w:rsid w:val="00646396"/>
    <w:rsid w:val="00646BEB"/>
    <w:rsid w:val="006473D8"/>
    <w:rsid w:val="00653529"/>
    <w:rsid w:val="00653614"/>
    <w:rsid w:val="006539E2"/>
    <w:rsid w:val="00654980"/>
    <w:rsid w:val="00657157"/>
    <w:rsid w:val="0066055D"/>
    <w:rsid w:val="0066172D"/>
    <w:rsid w:val="006617F0"/>
    <w:rsid w:val="00662682"/>
    <w:rsid w:val="00662AA2"/>
    <w:rsid w:val="006632F0"/>
    <w:rsid w:val="00664390"/>
    <w:rsid w:val="00664F80"/>
    <w:rsid w:val="006655DD"/>
    <w:rsid w:val="00673A7E"/>
    <w:rsid w:val="0067577C"/>
    <w:rsid w:val="00675B6F"/>
    <w:rsid w:val="00676168"/>
    <w:rsid w:val="00677FC6"/>
    <w:rsid w:val="00685468"/>
    <w:rsid w:val="006904B7"/>
    <w:rsid w:val="00692544"/>
    <w:rsid w:val="006933E1"/>
    <w:rsid w:val="00693516"/>
    <w:rsid w:val="00695131"/>
    <w:rsid w:val="00695AFC"/>
    <w:rsid w:val="006A0ACD"/>
    <w:rsid w:val="006A1269"/>
    <w:rsid w:val="006A1EF7"/>
    <w:rsid w:val="006A3B7F"/>
    <w:rsid w:val="006A4A51"/>
    <w:rsid w:val="006A517C"/>
    <w:rsid w:val="006A6B0A"/>
    <w:rsid w:val="006B0D38"/>
    <w:rsid w:val="006B251B"/>
    <w:rsid w:val="006B3550"/>
    <w:rsid w:val="006B5042"/>
    <w:rsid w:val="006B5AF0"/>
    <w:rsid w:val="006B5C76"/>
    <w:rsid w:val="006C02E5"/>
    <w:rsid w:val="006C155B"/>
    <w:rsid w:val="006C1804"/>
    <w:rsid w:val="006C248C"/>
    <w:rsid w:val="006C2C77"/>
    <w:rsid w:val="006C3490"/>
    <w:rsid w:val="006C41F1"/>
    <w:rsid w:val="006C50B0"/>
    <w:rsid w:val="006C5180"/>
    <w:rsid w:val="006C78C7"/>
    <w:rsid w:val="006D02E2"/>
    <w:rsid w:val="006D09A9"/>
    <w:rsid w:val="006D2C3C"/>
    <w:rsid w:val="006D59FD"/>
    <w:rsid w:val="006D5D86"/>
    <w:rsid w:val="006D5E69"/>
    <w:rsid w:val="006D7A1E"/>
    <w:rsid w:val="006E02E8"/>
    <w:rsid w:val="006E1115"/>
    <w:rsid w:val="006E14B1"/>
    <w:rsid w:val="006E6B31"/>
    <w:rsid w:val="006F0BA1"/>
    <w:rsid w:val="006F0ED9"/>
    <w:rsid w:val="006F0F05"/>
    <w:rsid w:val="006F22D3"/>
    <w:rsid w:val="006F2388"/>
    <w:rsid w:val="006F25F9"/>
    <w:rsid w:val="006F2874"/>
    <w:rsid w:val="006F3FA8"/>
    <w:rsid w:val="006F51B8"/>
    <w:rsid w:val="006F5BDA"/>
    <w:rsid w:val="006F6A9C"/>
    <w:rsid w:val="006F7CE9"/>
    <w:rsid w:val="00700B14"/>
    <w:rsid w:val="0070423E"/>
    <w:rsid w:val="00705F2D"/>
    <w:rsid w:val="00706185"/>
    <w:rsid w:val="00712B5D"/>
    <w:rsid w:val="00713AE2"/>
    <w:rsid w:val="00716205"/>
    <w:rsid w:val="00717455"/>
    <w:rsid w:val="007205F3"/>
    <w:rsid w:val="007210DE"/>
    <w:rsid w:val="00721AD1"/>
    <w:rsid w:val="00724283"/>
    <w:rsid w:val="00724374"/>
    <w:rsid w:val="007260A6"/>
    <w:rsid w:val="007264EC"/>
    <w:rsid w:val="00726933"/>
    <w:rsid w:val="007308FA"/>
    <w:rsid w:val="007317D2"/>
    <w:rsid w:val="00734A87"/>
    <w:rsid w:val="0073519A"/>
    <w:rsid w:val="00735F0F"/>
    <w:rsid w:val="00737362"/>
    <w:rsid w:val="00743628"/>
    <w:rsid w:val="007445C7"/>
    <w:rsid w:val="00746617"/>
    <w:rsid w:val="0074712B"/>
    <w:rsid w:val="0075229D"/>
    <w:rsid w:val="00752BBB"/>
    <w:rsid w:val="00753321"/>
    <w:rsid w:val="00754DB2"/>
    <w:rsid w:val="00761980"/>
    <w:rsid w:val="00761E57"/>
    <w:rsid w:val="00762487"/>
    <w:rsid w:val="00764AE1"/>
    <w:rsid w:val="007654C8"/>
    <w:rsid w:val="007662BD"/>
    <w:rsid w:val="00766CFA"/>
    <w:rsid w:val="007673E2"/>
    <w:rsid w:val="00770C89"/>
    <w:rsid w:val="007759CA"/>
    <w:rsid w:val="00775AB3"/>
    <w:rsid w:val="00777B1A"/>
    <w:rsid w:val="00780BE0"/>
    <w:rsid w:val="007810C7"/>
    <w:rsid w:val="00782C69"/>
    <w:rsid w:val="00782F89"/>
    <w:rsid w:val="0078421E"/>
    <w:rsid w:val="00784C81"/>
    <w:rsid w:val="00790399"/>
    <w:rsid w:val="00790729"/>
    <w:rsid w:val="00794756"/>
    <w:rsid w:val="0079480B"/>
    <w:rsid w:val="00797C83"/>
    <w:rsid w:val="007A0319"/>
    <w:rsid w:val="007A192F"/>
    <w:rsid w:val="007A3D27"/>
    <w:rsid w:val="007A6C79"/>
    <w:rsid w:val="007B14F5"/>
    <w:rsid w:val="007B29FF"/>
    <w:rsid w:val="007B4848"/>
    <w:rsid w:val="007B6F93"/>
    <w:rsid w:val="007B794C"/>
    <w:rsid w:val="007B79F1"/>
    <w:rsid w:val="007B7A80"/>
    <w:rsid w:val="007C0838"/>
    <w:rsid w:val="007C1C12"/>
    <w:rsid w:val="007C26A9"/>
    <w:rsid w:val="007C45C2"/>
    <w:rsid w:val="007C6381"/>
    <w:rsid w:val="007C6DE6"/>
    <w:rsid w:val="007C74AF"/>
    <w:rsid w:val="007D22A3"/>
    <w:rsid w:val="007D45F5"/>
    <w:rsid w:val="007D5C97"/>
    <w:rsid w:val="007D6CC4"/>
    <w:rsid w:val="007E0D6D"/>
    <w:rsid w:val="007E0F9B"/>
    <w:rsid w:val="007E3B4C"/>
    <w:rsid w:val="007E3E35"/>
    <w:rsid w:val="007E42F1"/>
    <w:rsid w:val="007E6184"/>
    <w:rsid w:val="007E6613"/>
    <w:rsid w:val="007F15C3"/>
    <w:rsid w:val="007F1F11"/>
    <w:rsid w:val="007F2A0A"/>
    <w:rsid w:val="008001F8"/>
    <w:rsid w:val="00800356"/>
    <w:rsid w:val="00805F8D"/>
    <w:rsid w:val="00806A0F"/>
    <w:rsid w:val="00810E8D"/>
    <w:rsid w:val="00812CD3"/>
    <w:rsid w:val="008149EB"/>
    <w:rsid w:val="00820D61"/>
    <w:rsid w:val="0082108A"/>
    <w:rsid w:val="00821F3C"/>
    <w:rsid w:val="008241B6"/>
    <w:rsid w:val="008242EB"/>
    <w:rsid w:val="00825C68"/>
    <w:rsid w:val="00826C1A"/>
    <w:rsid w:val="008320F5"/>
    <w:rsid w:val="00833A11"/>
    <w:rsid w:val="00836043"/>
    <w:rsid w:val="00840E7D"/>
    <w:rsid w:val="008416CF"/>
    <w:rsid w:val="00841EB0"/>
    <w:rsid w:val="00842EC3"/>
    <w:rsid w:val="008431C8"/>
    <w:rsid w:val="00843823"/>
    <w:rsid w:val="008444C0"/>
    <w:rsid w:val="00844E1F"/>
    <w:rsid w:val="008504F8"/>
    <w:rsid w:val="00850C1C"/>
    <w:rsid w:val="0085258D"/>
    <w:rsid w:val="0085711C"/>
    <w:rsid w:val="00860770"/>
    <w:rsid w:val="008611C1"/>
    <w:rsid w:val="00863C48"/>
    <w:rsid w:val="00866D1B"/>
    <w:rsid w:val="00870977"/>
    <w:rsid w:val="008716CD"/>
    <w:rsid w:val="00874860"/>
    <w:rsid w:val="0087552E"/>
    <w:rsid w:val="00876132"/>
    <w:rsid w:val="00876434"/>
    <w:rsid w:val="00876913"/>
    <w:rsid w:val="00877A6A"/>
    <w:rsid w:val="008815DD"/>
    <w:rsid w:val="008816F5"/>
    <w:rsid w:val="0088463D"/>
    <w:rsid w:val="00886370"/>
    <w:rsid w:val="0088781D"/>
    <w:rsid w:val="00890B36"/>
    <w:rsid w:val="00891AD6"/>
    <w:rsid w:val="00894B08"/>
    <w:rsid w:val="00894E5E"/>
    <w:rsid w:val="00895067"/>
    <w:rsid w:val="0089553A"/>
    <w:rsid w:val="00895C5D"/>
    <w:rsid w:val="008967C6"/>
    <w:rsid w:val="00896883"/>
    <w:rsid w:val="008A09C4"/>
    <w:rsid w:val="008A228C"/>
    <w:rsid w:val="008A3F0B"/>
    <w:rsid w:val="008B0649"/>
    <w:rsid w:val="008B065B"/>
    <w:rsid w:val="008B0690"/>
    <w:rsid w:val="008B2383"/>
    <w:rsid w:val="008B28E9"/>
    <w:rsid w:val="008B3E05"/>
    <w:rsid w:val="008B502D"/>
    <w:rsid w:val="008B53EF"/>
    <w:rsid w:val="008B56CA"/>
    <w:rsid w:val="008B65B5"/>
    <w:rsid w:val="008B6E48"/>
    <w:rsid w:val="008B7F11"/>
    <w:rsid w:val="008C02EB"/>
    <w:rsid w:val="008C085B"/>
    <w:rsid w:val="008C22E5"/>
    <w:rsid w:val="008C3713"/>
    <w:rsid w:val="008C577D"/>
    <w:rsid w:val="008C5DB6"/>
    <w:rsid w:val="008C61D2"/>
    <w:rsid w:val="008C6FE6"/>
    <w:rsid w:val="008C7922"/>
    <w:rsid w:val="008C7E16"/>
    <w:rsid w:val="008D2517"/>
    <w:rsid w:val="008D26E6"/>
    <w:rsid w:val="008D2D58"/>
    <w:rsid w:val="008D3CE3"/>
    <w:rsid w:val="008D529F"/>
    <w:rsid w:val="008D61E5"/>
    <w:rsid w:val="008D709B"/>
    <w:rsid w:val="008E0F98"/>
    <w:rsid w:val="008E1601"/>
    <w:rsid w:val="008E21C1"/>
    <w:rsid w:val="008E2930"/>
    <w:rsid w:val="008E696B"/>
    <w:rsid w:val="008E6EAF"/>
    <w:rsid w:val="008F15F3"/>
    <w:rsid w:val="008F30CC"/>
    <w:rsid w:val="008F6046"/>
    <w:rsid w:val="008F626E"/>
    <w:rsid w:val="009005DA"/>
    <w:rsid w:val="00900B84"/>
    <w:rsid w:val="00904F51"/>
    <w:rsid w:val="00905CBA"/>
    <w:rsid w:val="009063DC"/>
    <w:rsid w:val="00911626"/>
    <w:rsid w:val="00911A4B"/>
    <w:rsid w:val="00912BC4"/>
    <w:rsid w:val="009178A0"/>
    <w:rsid w:val="00917953"/>
    <w:rsid w:val="00921D7A"/>
    <w:rsid w:val="0092683A"/>
    <w:rsid w:val="00932301"/>
    <w:rsid w:val="009348B0"/>
    <w:rsid w:val="00935841"/>
    <w:rsid w:val="00936048"/>
    <w:rsid w:val="00937697"/>
    <w:rsid w:val="00937729"/>
    <w:rsid w:val="0094327A"/>
    <w:rsid w:val="0094413C"/>
    <w:rsid w:val="009455A6"/>
    <w:rsid w:val="00945B3E"/>
    <w:rsid w:val="00947F7E"/>
    <w:rsid w:val="00950BD9"/>
    <w:rsid w:val="009514B2"/>
    <w:rsid w:val="009521F4"/>
    <w:rsid w:val="00952841"/>
    <w:rsid w:val="00953E7A"/>
    <w:rsid w:val="009543B7"/>
    <w:rsid w:val="009547A5"/>
    <w:rsid w:val="00956494"/>
    <w:rsid w:val="00957854"/>
    <w:rsid w:val="00961A98"/>
    <w:rsid w:val="009621F8"/>
    <w:rsid w:val="0096320B"/>
    <w:rsid w:val="00963416"/>
    <w:rsid w:val="00964073"/>
    <w:rsid w:val="009661DF"/>
    <w:rsid w:val="0096647D"/>
    <w:rsid w:val="009704DD"/>
    <w:rsid w:val="00971166"/>
    <w:rsid w:val="00971898"/>
    <w:rsid w:val="00972E3A"/>
    <w:rsid w:val="00974907"/>
    <w:rsid w:val="00975362"/>
    <w:rsid w:val="00975679"/>
    <w:rsid w:val="0097688A"/>
    <w:rsid w:val="009770CC"/>
    <w:rsid w:val="00977C6C"/>
    <w:rsid w:val="00981F9E"/>
    <w:rsid w:val="009852C9"/>
    <w:rsid w:val="009863F1"/>
    <w:rsid w:val="009865EB"/>
    <w:rsid w:val="009910C0"/>
    <w:rsid w:val="009949FD"/>
    <w:rsid w:val="00994BEA"/>
    <w:rsid w:val="009A1F40"/>
    <w:rsid w:val="009A50AA"/>
    <w:rsid w:val="009A629A"/>
    <w:rsid w:val="009A7AE2"/>
    <w:rsid w:val="009B3ABA"/>
    <w:rsid w:val="009C0066"/>
    <w:rsid w:val="009C0A1F"/>
    <w:rsid w:val="009C3B5B"/>
    <w:rsid w:val="009C4B5B"/>
    <w:rsid w:val="009C6343"/>
    <w:rsid w:val="009D1327"/>
    <w:rsid w:val="009D33B6"/>
    <w:rsid w:val="009D43E5"/>
    <w:rsid w:val="009D6AAB"/>
    <w:rsid w:val="009E1CC6"/>
    <w:rsid w:val="009E3A2A"/>
    <w:rsid w:val="009E3D81"/>
    <w:rsid w:val="009E40AC"/>
    <w:rsid w:val="009E4B3C"/>
    <w:rsid w:val="009E5465"/>
    <w:rsid w:val="009E57C0"/>
    <w:rsid w:val="009E589C"/>
    <w:rsid w:val="009E6B0D"/>
    <w:rsid w:val="009E7849"/>
    <w:rsid w:val="009E7A36"/>
    <w:rsid w:val="009E7AF0"/>
    <w:rsid w:val="009F0CBD"/>
    <w:rsid w:val="009F0E87"/>
    <w:rsid w:val="009F123F"/>
    <w:rsid w:val="009F2A24"/>
    <w:rsid w:val="009F47A0"/>
    <w:rsid w:val="009F6DC6"/>
    <w:rsid w:val="009F7F75"/>
    <w:rsid w:val="00A022A5"/>
    <w:rsid w:val="00A024E4"/>
    <w:rsid w:val="00A03221"/>
    <w:rsid w:val="00A042C9"/>
    <w:rsid w:val="00A0466E"/>
    <w:rsid w:val="00A046D3"/>
    <w:rsid w:val="00A054BC"/>
    <w:rsid w:val="00A05EC2"/>
    <w:rsid w:val="00A06D95"/>
    <w:rsid w:val="00A07FD9"/>
    <w:rsid w:val="00A10205"/>
    <w:rsid w:val="00A10235"/>
    <w:rsid w:val="00A11622"/>
    <w:rsid w:val="00A11755"/>
    <w:rsid w:val="00A1186F"/>
    <w:rsid w:val="00A12905"/>
    <w:rsid w:val="00A136FC"/>
    <w:rsid w:val="00A13BBB"/>
    <w:rsid w:val="00A14D44"/>
    <w:rsid w:val="00A14FD2"/>
    <w:rsid w:val="00A15A8B"/>
    <w:rsid w:val="00A23905"/>
    <w:rsid w:val="00A24235"/>
    <w:rsid w:val="00A24C4E"/>
    <w:rsid w:val="00A2589F"/>
    <w:rsid w:val="00A274ED"/>
    <w:rsid w:val="00A30302"/>
    <w:rsid w:val="00A3199D"/>
    <w:rsid w:val="00A35FA8"/>
    <w:rsid w:val="00A36B42"/>
    <w:rsid w:val="00A40C31"/>
    <w:rsid w:val="00A42A66"/>
    <w:rsid w:val="00A43218"/>
    <w:rsid w:val="00A43C7D"/>
    <w:rsid w:val="00A44140"/>
    <w:rsid w:val="00A44D68"/>
    <w:rsid w:val="00A46881"/>
    <w:rsid w:val="00A477BA"/>
    <w:rsid w:val="00A543CB"/>
    <w:rsid w:val="00A5643C"/>
    <w:rsid w:val="00A56474"/>
    <w:rsid w:val="00A5657E"/>
    <w:rsid w:val="00A57607"/>
    <w:rsid w:val="00A577DC"/>
    <w:rsid w:val="00A61468"/>
    <w:rsid w:val="00A61EC1"/>
    <w:rsid w:val="00A66F80"/>
    <w:rsid w:val="00A6747C"/>
    <w:rsid w:val="00A7071A"/>
    <w:rsid w:val="00A71186"/>
    <w:rsid w:val="00A75EC3"/>
    <w:rsid w:val="00A8455D"/>
    <w:rsid w:val="00A85ABE"/>
    <w:rsid w:val="00A87291"/>
    <w:rsid w:val="00A872C4"/>
    <w:rsid w:val="00A87E02"/>
    <w:rsid w:val="00A92481"/>
    <w:rsid w:val="00A92C2D"/>
    <w:rsid w:val="00A92D54"/>
    <w:rsid w:val="00A934C7"/>
    <w:rsid w:val="00A977F9"/>
    <w:rsid w:val="00AA0280"/>
    <w:rsid w:val="00AA0E7B"/>
    <w:rsid w:val="00AA31CA"/>
    <w:rsid w:val="00AA338E"/>
    <w:rsid w:val="00AA604A"/>
    <w:rsid w:val="00AB166A"/>
    <w:rsid w:val="00AB327E"/>
    <w:rsid w:val="00AB4C5D"/>
    <w:rsid w:val="00AB610B"/>
    <w:rsid w:val="00AB6D93"/>
    <w:rsid w:val="00AC126F"/>
    <w:rsid w:val="00AC1F1A"/>
    <w:rsid w:val="00AC354F"/>
    <w:rsid w:val="00AC4427"/>
    <w:rsid w:val="00AC48F2"/>
    <w:rsid w:val="00AC676B"/>
    <w:rsid w:val="00AD0FAA"/>
    <w:rsid w:val="00AD2950"/>
    <w:rsid w:val="00AD4761"/>
    <w:rsid w:val="00AD4B47"/>
    <w:rsid w:val="00AD56CE"/>
    <w:rsid w:val="00AD5770"/>
    <w:rsid w:val="00AD5ADE"/>
    <w:rsid w:val="00AE0BB1"/>
    <w:rsid w:val="00AE142B"/>
    <w:rsid w:val="00AE3367"/>
    <w:rsid w:val="00AE33C7"/>
    <w:rsid w:val="00AE51EE"/>
    <w:rsid w:val="00AF1E04"/>
    <w:rsid w:val="00AF2480"/>
    <w:rsid w:val="00AF2A9A"/>
    <w:rsid w:val="00AF6394"/>
    <w:rsid w:val="00B00F30"/>
    <w:rsid w:val="00B00F7F"/>
    <w:rsid w:val="00B01775"/>
    <w:rsid w:val="00B021C5"/>
    <w:rsid w:val="00B022D1"/>
    <w:rsid w:val="00B0327E"/>
    <w:rsid w:val="00B03F83"/>
    <w:rsid w:val="00B05C32"/>
    <w:rsid w:val="00B1235B"/>
    <w:rsid w:val="00B15FA5"/>
    <w:rsid w:val="00B16217"/>
    <w:rsid w:val="00B16304"/>
    <w:rsid w:val="00B17B6C"/>
    <w:rsid w:val="00B20294"/>
    <w:rsid w:val="00B20D01"/>
    <w:rsid w:val="00B21CF2"/>
    <w:rsid w:val="00B244A8"/>
    <w:rsid w:val="00B24658"/>
    <w:rsid w:val="00B25FDD"/>
    <w:rsid w:val="00B264CB"/>
    <w:rsid w:val="00B273EF"/>
    <w:rsid w:val="00B30FFE"/>
    <w:rsid w:val="00B3336A"/>
    <w:rsid w:val="00B3337D"/>
    <w:rsid w:val="00B346B7"/>
    <w:rsid w:val="00B351CE"/>
    <w:rsid w:val="00B35CE7"/>
    <w:rsid w:val="00B363B9"/>
    <w:rsid w:val="00B37D15"/>
    <w:rsid w:val="00B4002D"/>
    <w:rsid w:val="00B40189"/>
    <w:rsid w:val="00B40916"/>
    <w:rsid w:val="00B42B31"/>
    <w:rsid w:val="00B4389F"/>
    <w:rsid w:val="00B44EBF"/>
    <w:rsid w:val="00B473B9"/>
    <w:rsid w:val="00B53CE0"/>
    <w:rsid w:val="00B549E3"/>
    <w:rsid w:val="00B54E1D"/>
    <w:rsid w:val="00B56A47"/>
    <w:rsid w:val="00B60760"/>
    <w:rsid w:val="00B6100B"/>
    <w:rsid w:val="00B6196D"/>
    <w:rsid w:val="00B6362D"/>
    <w:rsid w:val="00B6500B"/>
    <w:rsid w:val="00B65475"/>
    <w:rsid w:val="00B6560F"/>
    <w:rsid w:val="00B73EA6"/>
    <w:rsid w:val="00B74233"/>
    <w:rsid w:val="00B746D4"/>
    <w:rsid w:val="00B8333E"/>
    <w:rsid w:val="00B878C4"/>
    <w:rsid w:val="00B90009"/>
    <w:rsid w:val="00B90893"/>
    <w:rsid w:val="00B9146D"/>
    <w:rsid w:val="00B91ECF"/>
    <w:rsid w:val="00B95E91"/>
    <w:rsid w:val="00B95F53"/>
    <w:rsid w:val="00B968DD"/>
    <w:rsid w:val="00B97A90"/>
    <w:rsid w:val="00BA0123"/>
    <w:rsid w:val="00BA2C26"/>
    <w:rsid w:val="00BA40E5"/>
    <w:rsid w:val="00BA7A2C"/>
    <w:rsid w:val="00BB1526"/>
    <w:rsid w:val="00BB2DFA"/>
    <w:rsid w:val="00BB500C"/>
    <w:rsid w:val="00BB5121"/>
    <w:rsid w:val="00BB63D7"/>
    <w:rsid w:val="00BB66D8"/>
    <w:rsid w:val="00BB6E38"/>
    <w:rsid w:val="00BB7406"/>
    <w:rsid w:val="00BC15D3"/>
    <w:rsid w:val="00BC1998"/>
    <w:rsid w:val="00BC24BC"/>
    <w:rsid w:val="00BC356C"/>
    <w:rsid w:val="00BC4905"/>
    <w:rsid w:val="00BC75FE"/>
    <w:rsid w:val="00BD0199"/>
    <w:rsid w:val="00BD0350"/>
    <w:rsid w:val="00BD039B"/>
    <w:rsid w:val="00BD16D6"/>
    <w:rsid w:val="00BD1F0E"/>
    <w:rsid w:val="00BD4762"/>
    <w:rsid w:val="00BD4B4A"/>
    <w:rsid w:val="00BD7CA9"/>
    <w:rsid w:val="00BE09F6"/>
    <w:rsid w:val="00BE15F7"/>
    <w:rsid w:val="00BE17E4"/>
    <w:rsid w:val="00BE1E75"/>
    <w:rsid w:val="00BE2183"/>
    <w:rsid w:val="00BE32BF"/>
    <w:rsid w:val="00BE558E"/>
    <w:rsid w:val="00BE6925"/>
    <w:rsid w:val="00BF11E2"/>
    <w:rsid w:val="00BF1972"/>
    <w:rsid w:val="00BF1B23"/>
    <w:rsid w:val="00BF510E"/>
    <w:rsid w:val="00BF634E"/>
    <w:rsid w:val="00C01746"/>
    <w:rsid w:val="00C057A9"/>
    <w:rsid w:val="00C05ADE"/>
    <w:rsid w:val="00C06AD0"/>
    <w:rsid w:val="00C11D14"/>
    <w:rsid w:val="00C13154"/>
    <w:rsid w:val="00C13CCD"/>
    <w:rsid w:val="00C1427D"/>
    <w:rsid w:val="00C20919"/>
    <w:rsid w:val="00C21399"/>
    <w:rsid w:val="00C21B5D"/>
    <w:rsid w:val="00C2433D"/>
    <w:rsid w:val="00C2575D"/>
    <w:rsid w:val="00C25C14"/>
    <w:rsid w:val="00C25FA9"/>
    <w:rsid w:val="00C2782C"/>
    <w:rsid w:val="00C31074"/>
    <w:rsid w:val="00C313C6"/>
    <w:rsid w:val="00C31F78"/>
    <w:rsid w:val="00C33D96"/>
    <w:rsid w:val="00C3442F"/>
    <w:rsid w:val="00C34F4D"/>
    <w:rsid w:val="00C4079C"/>
    <w:rsid w:val="00C40AD2"/>
    <w:rsid w:val="00C40AD3"/>
    <w:rsid w:val="00C40C36"/>
    <w:rsid w:val="00C41528"/>
    <w:rsid w:val="00C44773"/>
    <w:rsid w:val="00C47A16"/>
    <w:rsid w:val="00C47AE6"/>
    <w:rsid w:val="00C502AF"/>
    <w:rsid w:val="00C5071F"/>
    <w:rsid w:val="00C540F1"/>
    <w:rsid w:val="00C5593A"/>
    <w:rsid w:val="00C55C7D"/>
    <w:rsid w:val="00C56512"/>
    <w:rsid w:val="00C5711A"/>
    <w:rsid w:val="00C62C17"/>
    <w:rsid w:val="00C62C9C"/>
    <w:rsid w:val="00C6390C"/>
    <w:rsid w:val="00C67E58"/>
    <w:rsid w:val="00C700DE"/>
    <w:rsid w:val="00C70130"/>
    <w:rsid w:val="00C706E4"/>
    <w:rsid w:val="00C709CF"/>
    <w:rsid w:val="00C70DB5"/>
    <w:rsid w:val="00C741AC"/>
    <w:rsid w:val="00C7446B"/>
    <w:rsid w:val="00C80BD6"/>
    <w:rsid w:val="00C80F07"/>
    <w:rsid w:val="00C81AA8"/>
    <w:rsid w:val="00C82590"/>
    <w:rsid w:val="00C83645"/>
    <w:rsid w:val="00C84B86"/>
    <w:rsid w:val="00C86260"/>
    <w:rsid w:val="00C87DC5"/>
    <w:rsid w:val="00C901A2"/>
    <w:rsid w:val="00C93324"/>
    <w:rsid w:val="00C93942"/>
    <w:rsid w:val="00C95C6A"/>
    <w:rsid w:val="00C966C1"/>
    <w:rsid w:val="00CA0861"/>
    <w:rsid w:val="00CA0986"/>
    <w:rsid w:val="00CA4AE3"/>
    <w:rsid w:val="00CA4DBD"/>
    <w:rsid w:val="00CA5906"/>
    <w:rsid w:val="00CB0057"/>
    <w:rsid w:val="00CB0664"/>
    <w:rsid w:val="00CB0BB5"/>
    <w:rsid w:val="00CB1B1A"/>
    <w:rsid w:val="00CB3247"/>
    <w:rsid w:val="00CB4305"/>
    <w:rsid w:val="00CB5D8E"/>
    <w:rsid w:val="00CB64C6"/>
    <w:rsid w:val="00CB77A7"/>
    <w:rsid w:val="00CC01F5"/>
    <w:rsid w:val="00CC1792"/>
    <w:rsid w:val="00CC21ED"/>
    <w:rsid w:val="00CC47F8"/>
    <w:rsid w:val="00CC4C56"/>
    <w:rsid w:val="00CC5814"/>
    <w:rsid w:val="00CC5AE1"/>
    <w:rsid w:val="00CC5C98"/>
    <w:rsid w:val="00CC7B27"/>
    <w:rsid w:val="00CD1B2D"/>
    <w:rsid w:val="00CD21ED"/>
    <w:rsid w:val="00CD2828"/>
    <w:rsid w:val="00CD359C"/>
    <w:rsid w:val="00CD3E58"/>
    <w:rsid w:val="00CD5260"/>
    <w:rsid w:val="00CE0769"/>
    <w:rsid w:val="00CE0911"/>
    <w:rsid w:val="00CE279C"/>
    <w:rsid w:val="00CE2B6F"/>
    <w:rsid w:val="00CE2C2B"/>
    <w:rsid w:val="00CE5003"/>
    <w:rsid w:val="00CE53E3"/>
    <w:rsid w:val="00CE56F9"/>
    <w:rsid w:val="00CE7B7A"/>
    <w:rsid w:val="00CE7BAF"/>
    <w:rsid w:val="00CF16B5"/>
    <w:rsid w:val="00CF21C6"/>
    <w:rsid w:val="00CF6DF6"/>
    <w:rsid w:val="00CF71E5"/>
    <w:rsid w:val="00CF73B7"/>
    <w:rsid w:val="00D01903"/>
    <w:rsid w:val="00D02E79"/>
    <w:rsid w:val="00D03547"/>
    <w:rsid w:val="00D03922"/>
    <w:rsid w:val="00D03DB2"/>
    <w:rsid w:val="00D0467F"/>
    <w:rsid w:val="00D13928"/>
    <w:rsid w:val="00D2071C"/>
    <w:rsid w:val="00D20A30"/>
    <w:rsid w:val="00D20C43"/>
    <w:rsid w:val="00D21471"/>
    <w:rsid w:val="00D215A0"/>
    <w:rsid w:val="00D22B34"/>
    <w:rsid w:val="00D23A88"/>
    <w:rsid w:val="00D24395"/>
    <w:rsid w:val="00D2576F"/>
    <w:rsid w:val="00D2736E"/>
    <w:rsid w:val="00D3033F"/>
    <w:rsid w:val="00D30597"/>
    <w:rsid w:val="00D3222D"/>
    <w:rsid w:val="00D32E58"/>
    <w:rsid w:val="00D330C3"/>
    <w:rsid w:val="00D35B2B"/>
    <w:rsid w:val="00D36845"/>
    <w:rsid w:val="00D4043A"/>
    <w:rsid w:val="00D42BC4"/>
    <w:rsid w:val="00D4320F"/>
    <w:rsid w:val="00D4425F"/>
    <w:rsid w:val="00D444E6"/>
    <w:rsid w:val="00D45556"/>
    <w:rsid w:val="00D467AD"/>
    <w:rsid w:val="00D467D7"/>
    <w:rsid w:val="00D504CF"/>
    <w:rsid w:val="00D51A66"/>
    <w:rsid w:val="00D51BC5"/>
    <w:rsid w:val="00D51BDD"/>
    <w:rsid w:val="00D5298C"/>
    <w:rsid w:val="00D52E64"/>
    <w:rsid w:val="00D540CC"/>
    <w:rsid w:val="00D55C65"/>
    <w:rsid w:val="00D561FC"/>
    <w:rsid w:val="00D562E5"/>
    <w:rsid w:val="00D57119"/>
    <w:rsid w:val="00D613FE"/>
    <w:rsid w:val="00D62E53"/>
    <w:rsid w:val="00D64504"/>
    <w:rsid w:val="00D65751"/>
    <w:rsid w:val="00D65DB0"/>
    <w:rsid w:val="00D6629F"/>
    <w:rsid w:val="00D7583F"/>
    <w:rsid w:val="00D8040B"/>
    <w:rsid w:val="00D8186D"/>
    <w:rsid w:val="00D84A0E"/>
    <w:rsid w:val="00D862F0"/>
    <w:rsid w:val="00D86F69"/>
    <w:rsid w:val="00D90A1B"/>
    <w:rsid w:val="00D93845"/>
    <w:rsid w:val="00D9611E"/>
    <w:rsid w:val="00D96765"/>
    <w:rsid w:val="00D96972"/>
    <w:rsid w:val="00DA1339"/>
    <w:rsid w:val="00DA2206"/>
    <w:rsid w:val="00DA3269"/>
    <w:rsid w:val="00DA38D4"/>
    <w:rsid w:val="00DA3FB9"/>
    <w:rsid w:val="00DA5114"/>
    <w:rsid w:val="00DA54BC"/>
    <w:rsid w:val="00DA7383"/>
    <w:rsid w:val="00DA792A"/>
    <w:rsid w:val="00DB2F53"/>
    <w:rsid w:val="00DB54BF"/>
    <w:rsid w:val="00DB5769"/>
    <w:rsid w:val="00DB60F3"/>
    <w:rsid w:val="00DB6623"/>
    <w:rsid w:val="00DB68DD"/>
    <w:rsid w:val="00DB78EF"/>
    <w:rsid w:val="00DC206B"/>
    <w:rsid w:val="00DC2F8C"/>
    <w:rsid w:val="00DD1107"/>
    <w:rsid w:val="00DD14F9"/>
    <w:rsid w:val="00DD53E0"/>
    <w:rsid w:val="00DD5C58"/>
    <w:rsid w:val="00DE1B79"/>
    <w:rsid w:val="00DE2686"/>
    <w:rsid w:val="00DE3181"/>
    <w:rsid w:val="00DE3731"/>
    <w:rsid w:val="00DF347F"/>
    <w:rsid w:val="00DF35C5"/>
    <w:rsid w:val="00DF37CF"/>
    <w:rsid w:val="00DF3D12"/>
    <w:rsid w:val="00DF4C7B"/>
    <w:rsid w:val="00DF511D"/>
    <w:rsid w:val="00DF707F"/>
    <w:rsid w:val="00E00D79"/>
    <w:rsid w:val="00E0115C"/>
    <w:rsid w:val="00E05C3E"/>
    <w:rsid w:val="00E07077"/>
    <w:rsid w:val="00E10981"/>
    <w:rsid w:val="00E1154E"/>
    <w:rsid w:val="00E12E74"/>
    <w:rsid w:val="00E1406A"/>
    <w:rsid w:val="00E15059"/>
    <w:rsid w:val="00E160E3"/>
    <w:rsid w:val="00E2040C"/>
    <w:rsid w:val="00E20816"/>
    <w:rsid w:val="00E211E9"/>
    <w:rsid w:val="00E23985"/>
    <w:rsid w:val="00E23D6B"/>
    <w:rsid w:val="00E24F34"/>
    <w:rsid w:val="00E25491"/>
    <w:rsid w:val="00E3494C"/>
    <w:rsid w:val="00E35577"/>
    <w:rsid w:val="00E361FF"/>
    <w:rsid w:val="00E364DC"/>
    <w:rsid w:val="00E4008F"/>
    <w:rsid w:val="00E40333"/>
    <w:rsid w:val="00E4040B"/>
    <w:rsid w:val="00E41201"/>
    <w:rsid w:val="00E43A12"/>
    <w:rsid w:val="00E44EBA"/>
    <w:rsid w:val="00E4519A"/>
    <w:rsid w:val="00E45566"/>
    <w:rsid w:val="00E46C91"/>
    <w:rsid w:val="00E47C86"/>
    <w:rsid w:val="00E47CE3"/>
    <w:rsid w:val="00E51710"/>
    <w:rsid w:val="00E520BA"/>
    <w:rsid w:val="00E52259"/>
    <w:rsid w:val="00E526A9"/>
    <w:rsid w:val="00E54BA9"/>
    <w:rsid w:val="00E554AB"/>
    <w:rsid w:val="00E55D16"/>
    <w:rsid w:val="00E55D37"/>
    <w:rsid w:val="00E5696C"/>
    <w:rsid w:val="00E5706B"/>
    <w:rsid w:val="00E57B95"/>
    <w:rsid w:val="00E602C2"/>
    <w:rsid w:val="00E60778"/>
    <w:rsid w:val="00E60A5F"/>
    <w:rsid w:val="00E60BF2"/>
    <w:rsid w:val="00E63709"/>
    <w:rsid w:val="00E63790"/>
    <w:rsid w:val="00E63A20"/>
    <w:rsid w:val="00E64989"/>
    <w:rsid w:val="00E65332"/>
    <w:rsid w:val="00E65498"/>
    <w:rsid w:val="00E655E2"/>
    <w:rsid w:val="00E65C48"/>
    <w:rsid w:val="00E669EE"/>
    <w:rsid w:val="00E70C48"/>
    <w:rsid w:val="00E71D37"/>
    <w:rsid w:val="00E72FA6"/>
    <w:rsid w:val="00E75162"/>
    <w:rsid w:val="00E756BF"/>
    <w:rsid w:val="00E758EF"/>
    <w:rsid w:val="00E80E1E"/>
    <w:rsid w:val="00E81B20"/>
    <w:rsid w:val="00E827C3"/>
    <w:rsid w:val="00E840E7"/>
    <w:rsid w:val="00E8414F"/>
    <w:rsid w:val="00E84BAA"/>
    <w:rsid w:val="00E86EFF"/>
    <w:rsid w:val="00E934FC"/>
    <w:rsid w:val="00E93D28"/>
    <w:rsid w:val="00E941FB"/>
    <w:rsid w:val="00E9717D"/>
    <w:rsid w:val="00E971B5"/>
    <w:rsid w:val="00E97465"/>
    <w:rsid w:val="00E97A67"/>
    <w:rsid w:val="00EA05B6"/>
    <w:rsid w:val="00EA201F"/>
    <w:rsid w:val="00EA4BFE"/>
    <w:rsid w:val="00EA7958"/>
    <w:rsid w:val="00EB1273"/>
    <w:rsid w:val="00EB6EA1"/>
    <w:rsid w:val="00EB6FF0"/>
    <w:rsid w:val="00EC2AAF"/>
    <w:rsid w:val="00EC37A7"/>
    <w:rsid w:val="00EC380C"/>
    <w:rsid w:val="00EC4E80"/>
    <w:rsid w:val="00EC7DC3"/>
    <w:rsid w:val="00EC7FA8"/>
    <w:rsid w:val="00ED62AF"/>
    <w:rsid w:val="00ED6A4A"/>
    <w:rsid w:val="00ED70F4"/>
    <w:rsid w:val="00ED7681"/>
    <w:rsid w:val="00ED7CD8"/>
    <w:rsid w:val="00EE20B6"/>
    <w:rsid w:val="00EE23D4"/>
    <w:rsid w:val="00EE2704"/>
    <w:rsid w:val="00EE5027"/>
    <w:rsid w:val="00EF3586"/>
    <w:rsid w:val="00EF4B09"/>
    <w:rsid w:val="00EF6794"/>
    <w:rsid w:val="00EF78B1"/>
    <w:rsid w:val="00F01EF8"/>
    <w:rsid w:val="00F02BD5"/>
    <w:rsid w:val="00F05DD2"/>
    <w:rsid w:val="00F06661"/>
    <w:rsid w:val="00F10772"/>
    <w:rsid w:val="00F11AFF"/>
    <w:rsid w:val="00F134DD"/>
    <w:rsid w:val="00F14012"/>
    <w:rsid w:val="00F144BA"/>
    <w:rsid w:val="00F14DD2"/>
    <w:rsid w:val="00F15DC8"/>
    <w:rsid w:val="00F217DF"/>
    <w:rsid w:val="00F21E58"/>
    <w:rsid w:val="00F25175"/>
    <w:rsid w:val="00F31131"/>
    <w:rsid w:val="00F35089"/>
    <w:rsid w:val="00F35916"/>
    <w:rsid w:val="00F3694E"/>
    <w:rsid w:val="00F45A48"/>
    <w:rsid w:val="00F4626F"/>
    <w:rsid w:val="00F53CC2"/>
    <w:rsid w:val="00F54D31"/>
    <w:rsid w:val="00F561F6"/>
    <w:rsid w:val="00F60F52"/>
    <w:rsid w:val="00F64C73"/>
    <w:rsid w:val="00F64F45"/>
    <w:rsid w:val="00F654D8"/>
    <w:rsid w:val="00F719FB"/>
    <w:rsid w:val="00F71EB8"/>
    <w:rsid w:val="00F753A2"/>
    <w:rsid w:val="00F75A5F"/>
    <w:rsid w:val="00F76B5C"/>
    <w:rsid w:val="00F80656"/>
    <w:rsid w:val="00F80699"/>
    <w:rsid w:val="00F809F0"/>
    <w:rsid w:val="00F81AB9"/>
    <w:rsid w:val="00F84830"/>
    <w:rsid w:val="00F848F7"/>
    <w:rsid w:val="00F84D7C"/>
    <w:rsid w:val="00F873C7"/>
    <w:rsid w:val="00F90E0C"/>
    <w:rsid w:val="00F91F45"/>
    <w:rsid w:val="00F91FD4"/>
    <w:rsid w:val="00F93307"/>
    <w:rsid w:val="00F93AD4"/>
    <w:rsid w:val="00F94C5A"/>
    <w:rsid w:val="00F95119"/>
    <w:rsid w:val="00F96296"/>
    <w:rsid w:val="00F9746C"/>
    <w:rsid w:val="00FA27CC"/>
    <w:rsid w:val="00FA4963"/>
    <w:rsid w:val="00FA56FA"/>
    <w:rsid w:val="00FA67B8"/>
    <w:rsid w:val="00FB0677"/>
    <w:rsid w:val="00FB2417"/>
    <w:rsid w:val="00FB2903"/>
    <w:rsid w:val="00FB2979"/>
    <w:rsid w:val="00FB4A0B"/>
    <w:rsid w:val="00FB5831"/>
    <w:rsid w:val="00FB6549"/>
    <w:rsid w:val="00FC0B03"/>
    <w:rsid w:val="00FC1397"/>
    <w:rsid w:val="00FC2A5E"/>
    <w:rsid w:val="00FC32F6"/>
    <w:rsid w:val="00FC37E8"/>
    <w:rsid w:val="00FC7DA0"/>
    <w:rsid w:val="00FC7E79"/>
    <w:rsid w:val="00FD281A"/>
    <w:rsid w:val="00FD3232"/>
    <w:rsid w:val="00FD397B"/>
    <w:rsid w:val="00FD698D"/>
    <w:rsid w:val="00FE438E"/>
    <w:rsid w:val="00FE6924"/>
    <w:rsid w:val="00FF2F38"/>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EDD9"/>
  <w15:docId w15:val="{A4F355FA-C041-49AB-9502-6815070E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435"/>
    <w:pPr>
      <w:suppressAutoHyphens/>
      <w:autoSpaceDN w:val="0"/>
      <w:spacing w:after="0" w:line="276"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12"/>
    <w:rPr>
      <w:color w:val="0000FF"/>
      <w:u w:val="single"/>
    </w:rPr>
  </w:style>
  <w:style w:type="paragraph" w:styleId="NoSpacing">
    <w:name w:val="No Spacing"/>
    <w:qFormat/>
    <w:rsid w:val="00DF3D12"/>
    <w:pPr>
      <w:suppressAutoHyphens/>
      <w:autoSpaceDN w:val="0"/>
      <w:spacing w:after="0" w:line="240" w:lineRule="auto"/>
    </w:pPr>
    <w:rPr>
      <w:rFonts w:ascii="Calibri" w:eastAsia="Times New Roman" w:hAnsi="Calibri" w:cs="Times New Roman"/>
    </w:rPr>
  </w:style>
  <w:style w:type="paragraph" w:styleId="ListParagraph">
    <w:name w:val="List Paragraph"/>
    <w:basedOn w:val="Normal"/>
    <w:uiPriority w:val="34"/>
    <w:qFormat/>
    <w:rsid w:val="00DF3D12"/>
    <w:pPr>
      <w:suppressAutoHyphens w:val="0"/>
      <w:autoSpaceDN/>
      <w:spacing w:after="200"/>
      <w:ind w:left="720"/>
      <w:contextualSpacing/>
      <w:jc w:val="left"/>
    </w:pPr>
    <w:rPr>
      <w:rFonts w:eastAsia="Calibri"/>
      <w:lang w:val="sr-Cyrl-BA"/>
    </w:rPr>
  </w:style>
  <w:style w:type="paragraph" w:styleId="BalloonText">
    <w:name w:val="Balloon Text"/>
    <w:basedOn w:val="Normal"/>
    <w:link w:val="BalloonTextChar"/>
    <w:uiPriority w:val="99"/>
    <w:semiHidden/>
    <w:unhideWhenUsed/>
    <w:rsid w:val="00383B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560607">
      <w:bodyDiv w:val="1"/>
      <w:marLeft w:val="0"/>
      <w:marRight w:val="0"/>
      <w:marTop w:val="0"/>
      <w:marBottom w:val="0"/>
      <w:divBdr>
        <w:top w:val="none" w:sz="0" w:space="0" w:color="auto"/>
        <w:left w:val="none" w:sz="0" w:space="0" w:color="auto"/>
        <w:bottom w:val="none" w:sz="0" w:space="0" w:color="auto"/>
        <w:right w:val="none" w:sz="0" w:space="0" w:color="auto"/>
      </w:divBdr>
    </w:div>
    <w:div w:id="20340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prs.info@mps.vladar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dars.net/sr-SP-Cyrl/Vlada/agencije/aap/Pages/default.aspx"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FEEAAB5D0604A8D9749CCA7FA2A67" ma:contentTypeVersion="1" ma:contentTypeDescription="Create a new document." ma:contentTypeScope="" ma:versionID="fd55a7537e1aba5cafd366a0d3bf6fa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69B1-F2DE-414B-B8EB-6F92B011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F14E3-F6BD-4FD0-831A-705AD216DD0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84FA75-0563-413A-B3A2-9CCFC39EF983}">
  <ds:schemaRefs>
    <ds:schemaRef ds:uri="http://schemas.microsoft.com/sharepoint/v3/contenttype/forms"/>
  </ds:schemaRefs>
</ds:datastoreItem>
</file>

<file path=customXml/itemProps4.xml><?xml version="1.0" encoding="utf-8"?>
<ds:datastoreItem xmlns:ds="http://schemas.openxmlformats.org/officeDocument/2006/customXml" ds:itemID="{B8032CA4-661B-442A-B2B6-4EF9A937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6817</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Siljegovic</dc:creator>
  <cp:keywords/>
  <dc:description/>
  <cp:lastModifiedBy>Brankica Vudrag</cp:lastModifiedBy>
  <cp:revision>2</cp:revision>
  <cp:lastPrinted>2023-03-07T14:20:00Z</cp:lastPrinted>
  <dcterms:created xsi:type="dcterms:W3CDTF">2023-03-15T12:31:00Z</dcterms:created>
  <dcterms:modified xsi:type="dcterms:W3CDTF">2023-03-15T12:31:00Z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0x010100AB0FEEAAB5D0604A8D9749CCA7FA2A67</vt:lpwstr>
  </property>
</Properties>
</file>